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626F0" w14:textId="6474F579" w:rsidR="008D6038" w:rsidRDefault="008D6038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75FA17EB" w14:textId="77777777" w:rsidR="00890520" w:rsidRDefault="00890520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04F0972A" w14:textId="167480F8" w:rsidR="008D6038" w:rsidRDefault="009D3995">
      <w:pPr>
        <w:spacing w:after="16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Proposta de Cronograma</w:t>
      </w:r>
    </w:p>
    <w:p w14:paraId="0E846178" w14:textId="77777777" w:rsidR="00890520" w:rsidRDefault="00890520">
      <w:pPr>
        <w:spacing w:after="160"/>
        <w:jc w:val="center"/>
        <w:rPr>
          <w:rFonts w:ascii="Times New Roman" w:eastAsia="Times New Roman" w:hAnsi="Times New Roman" w:cs="Times New Roman"/>
        </w:rPr>
      </w:pPr>
    </w:p>
    <w:p w14:paraId="1CE3CECC" w14:textId="77777777" w:rsidR="008D6038" w:rsidRDefault="008D6038">
      <w:pPr>
        <w:spacing w:after="160"/>
        <w:jc w:val="center"/>
        <w:rPr>
          <w:rFonts w:ascii="Times New Roman" w:eastAsia="Times New Roman" w:hAnsi="Times New Roman" w:cs="Times New Roman"/>
        </w:rPr>
      </w:pPr>
    </w:p>
    <w:tbl>
      <w:tblPr>
        <w:tblStyle w:val="a0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20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</w:tblGrid>
      <w:tr w:rsidR="008D6038" w14:paraId="4D299EAB" w14:textId="77777777">
        <w:tc>
          <w:tcPr>
            <w:tcW w:w="1220" w:type="dxa"/>
          </w:tcPr>
          <w:p w14:paraId="6A8125D9" w14:textId="77777777" w:rsidR="008D6038" w:rsidRDefault="009D399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Atividades</w:t>
            </w:r>
          </w:p>
        </w:tc>
        <w:tc>
          <w:tcPr>
            <w:tcW w:w="7500" w:type="dxa"/>
            <w:gridSpan w:val="12"/>
          </w:tcPr>
          <w:p w14:paraId="7795E971" w14:textId="77777777" w:rsidR="008D6038" w:rsidRDefault="009D399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</w:rPr>
              <w:t>eríodo</w:t>
            </w:r>
          </w:p>
        </w:tc>
      </w:tr>
      <w:tr w:rsidR="008D6038" w14:paraId="06DAFC76" w14:textId="77777777">
        <w:tc>
          <w:tcPr>
            <w:tcW w:w="1220" w:type="dxa"/>
          </w:tcPr>
          <w:p w14:paraId="50B8E175" w14:textId="77777777" w:rsidR="008D6038" w:rsidRDefault="009D399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...</w:t>
            </w:r>
          </w:p>
        </w:tc>
        <w:tc>
          <w:tcPr>
            <w:tcW w:w="625" w:type="dxa"/>
          </w:tcPr>
          <w:p w14:paraId="5FAE2F73" w14:textId="77777777" w:rsidR="008D6038" w:rsidRDefault="008D603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dxa"/>
          </w:tcPr>
          <w:p w14:paraId="385F48D6" w14:textId="77777777" w:rsidR="008D6038" w:rsidRDefault="008D603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dxa"/>
          </w:tcPr>
          <w:p w14:paraId="3A7A0F76" w14:textId="77777777" w:rsidR="008D6038" w:rsidRDefault="008D603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dxa"/>
          </w:tcPr>
          <w:p w14:paraId="77AFF3E9" w14:textId="77777777" w:rsidR="008D6038" w:rsidRDefault="008D603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dxa"/>
          </w:tcPr>
          <w:p w14:paraId="342D2DE0" w14:textId="77777777" w:rsidR="008D6038" w:rsidRDefault="008D603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dxa"/>
          </w:tcPr>
          <w:p w14:paraId="4445CA82" w14:textId="77777777" w:rsidR="008D6038" w:rsidRDefault="008D603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dxa"/>
          </w:tcPr>
          <w:p w14:paraId="4476B8CA" w14:textId="77777777" w:rsidR="008D6038" w:rsidRDefault="008D603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dxa"/>
          </w:tcPr>
          <w:p w14:paraId="199BF5E0" w14:textId="77777777" w:rsidR="008D6038" w:rsidRDefault="008D603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dxa"/>
          </w:tcPr>
          <w:p w14:paraId="0F3459B6" w14:textId="77777777" w:rsidR="008D6038" w:rsidRDefault="008D603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dxa"/>
          </w:tcPr>
          <w:p w14:paraId="66624B98" w14:textId="77777777" w:rsidR="008D6038" w:rsidRDefault="008D603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dxa"/>
          </w:tcPr>
          <w:p w14:paraId="63FAF410" w14:textId="77777777" w:rsidR="008D6038" w:rsidRDefault="008D603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dxa"/>
          </w:tcPr>
          <w:p w14:paraId="2D71EE98" w14:textId="77777777" w:rsidR="008D6038" w:rsidRDefault="008D603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D6038" w14:paraId="0A3E6B31" w14:textId="77777777">
        <w:tc>
          <w:tcPr>
            <w:tcW w:w="1220" w:type="dxa"/>
          </w:tcPr>
          <w:p w14:paraId="1A13FA09" w14:textId="77777777" w:rsidR="008D6038" w:rsidRDefault="009D399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...</w:t>
            </w:r>
          </w:p>
        </w:tc>
        <w:tc>
          <w:tcPr>
            <w:tcW w:w="625" w:type="dxa"/>
          </w:tcPr>
          <w:p w14:paraId="0B6BE378" w14:textId="77777777" w:rsidR="008D6038" w:rsidRDefault="008D603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dxa"/>
          </w:tcPr>
          <w:p w14:paraId="45022EE9" w14:textId="77777777" w:rsidR="008D6038" w:rsidRDefault="008D603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dxa"/>
          </w:tcPr>
          <w:p w14:paraId="7FCE82F2" w14:textId="77777777" w:rsidR="008D6038" w:rsidRDefault="008D603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dxa"/>
          </w:tcPr>
          <w:p w14:paraId="30828A1B" w14:textId="77777777" w:rsidR="008D6038" w:rsidRDefault="008D603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dxa"/>
          </w:tcPr>
          <w:p w14:paraId="1AF901F5" w14:textId="77777777" w:rsidR="008D6038" w:rsidRDefault="008D603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dxa"/>
          </w:tcPr>
          <w:p w14:paraId="5DCCC6CE" w14:textId="77777777" w:rsidR="008D6038" w:rsidRDefault="008D603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dxa"/>
          </w:tcPr>
          <w:p w14:paraId="13F3AC86" w14:textId="77777777" w:rsidR="008D6038" w:rsidRDefault="008D603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dxa"/>
          </w:tcPr>
          <w:p w14:paraId="062E4270" w14:textId="77777777" w:rsidR="008D6038" w:rsidRDefault="008D603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dxa"/>
          </w:tcPr>
          <w:p w14:paraId="37B7672E" w14:textId="77777777" w:rsidR="008D6038" w:rsidRDefault="008D603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dxa"/>
          </w:tcPr>
          <w:p w14:paraId="11FE14CC" w14:textId="77777777" w:rsidR="008D6038" w:rsidRDefault="008D603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dxa"/>
          </w:tcPr>
          <w:p w14:paraId="5B709BB7" w14:textId="77777777" w:rsidR="008D6038" w:rsidRDefault="008D603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dxa"/>
          </w:tcPr>
          <w:p w14:paraId="0A12B1DF" w14:textId="77777777" w:rsidR="008D6038" w:rsidRDefault="008D603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D6038" w14:paraId="3D319E8C" w14:textId="77777777">
        <w:tc>
          <w:tcPr>
            <w:tcW w:w="1220" w:type="dxa"/>
          </w:tcPr>
          <w:p w14:paraId="17A2EC9A" w14:textId="77777777" w:rsidR="008D6038" w:rsidRDefault="009D399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Coleta de dados (*)</w:t>
            </w:r>
          </w:p>
        </w:tc>
        <w:tc>
          <w:tcPr>
            <w:tcW w:w="625" w:type="dxa"/>
          </w:tcPr>
          <w:p w14:paraId="605B9374" w14:textId="77777777" w:rsidR="008D6038" w:rsidRDefault="008D603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dxa"/>
          </w:tcPr>
          <w:p w14:paraId="3434BC3B" w14:textId="77777777" w:rsidR="008D6038" w:rsidRDefault="008D603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dxa"/>
          </w:tcPr>
          <w:p w14:paraId="6625FD45" w14:textId="77777777" w:rsidR="008D6038" w:rsidRDefault="008D603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dxa"/>
          </w:tcPr>
          <w:p w14:paraId="5A72381A" w14:textId="77777777" w:rsidR="008D6038" w:rsidRDefault="008D603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dxa"/>
          </w:tcPr>
          <w:p w14:paraId="6ADF16D5" w14:textId="77777777" w:rsidR="008D6038" w:rsidRDefault="008D603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dxa"/>
          </w:tcPr>
          <w:p w14:paraId="0B7BDDF9" w14:textId="77777777" w:rsidR="008D6038" w:rsidRDefault="008D603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dxa"/>
          </w:tcPr>
          <w:p w14:paraId="29FF3ED9" w14:textId="77777777" w:rsidR="008D6038" w:rsidRDefault="008D603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dxa"/>
          </w:tcPr>
          <w:p w14:paraId="401AD6CF" w14:textId="77777777" w:rsidR="008D6038" w:rsidRDefault="008D603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dxa"/>
          </w:tcPr>
          <w:p w14:paraId="60AFA414" w14:textId="77777777" w:rsidR="008D6038" w:rsidRDefault="008D603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dxa"/>
          </w:tcPr>
          <w:p w14:paraId="4D368E26" w14:textId="77777777" w:rsidR="008D6038" w:rsidRDefault="008D603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dxa"/>
          </w:tcPr>
          <w:p w14:paraId="40F81D73" w14:textId="77777777" w:rsidR="008D6038" w:rsidRDefault="008D603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dxa"/>
          </w:tcPr>
          <w:p w14:paraId="098E8FDC" w14:textId="77777777" w:rsidR="008D6038" w:rsidRDefault="008D603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D6038" w14:paraId="0BA2C179" w14:textId="77777777">
        <w:tc>
          <w:tcPr>
            <w:tcW w:w="1220" w:type="dxa"/>
          </w:tcPr>
          <w:p w14:paraId="339C4078" w14:textId="77777777" w:rsidR="008D6038" w:rsidRDefault="009D399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....</w:t>
            </w:r>
          </w:p>
        </w:tc>
        <w:tc>
          <w:tcPr>
            <w:tcW w:w="625" w:type="dxa"/>
          </w:tcPr>
          <w:p w14:paraId="0C620CBF" w14:textId="77777777" w:rsidR="008D6038" w:rsidRDefault="008D603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dxa"/>
          </w:tcPr>
          <w:p w14:paraId="288FA400" w14:textId="77777777" w:rsidR="008D6038" w:rsidRDefault="008D603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dxa"/>
          </w:tcPr>
          <w:p w14:paraId="299358B6" w14:textId="77777777" w:rsidR="008D6038" w:rsidRDefault="008D603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dxa"/>
          </w:tcPr>
          <w:p w14:paraId="14BF0740" w14:textId="77777777" w:rsidR="008D6038" w:rsidRDefault="008D603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dxa"/>
          </w:tcPr>
          <w:p w14:paraId="7F85E083" w14:textId="77777777" w:rsidR="008D6038" w:rsidRDefault="008D603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dxa"/>
          </w:tcPr>
          <w:p w14:paraId="4E02FF9E" w14:textId="77777777" w:rsidR="008D6038" w:rsidRDefault="008D603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dxa"/>
          </w:tcPr>
          <w:p w14:paraId="64153E51" w14:textId="77777777" w:rsidR="008D6038" w:rsidRDefault="008D603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dxa"/>
          </w:tcPr>
          <w:p w14:paraId="1E04952D" w14:textId="77777777" w:rsidR="008D6038" w:rsidRDefault="008D603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dxa"/>
          </w:tcPr>
          <w:p w14:paraId="30DB9A78" w14:textId="77777777" w:rsidR="008D6038" w:rsidRDefault="008D603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dxa"/>
          </w:tcPr>
          <w:p w14:paraId="73C1AD21" w14:textId="77777777" w:rsidR="008D6038" w:rsidRDefault="008D603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dxa"/>
          </w:tcPr>
          <w:p w14:paraId="681BCC63" w14:textId="77777777" w:rsidR="008D6038" w:rsidRDefault="008D603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dxa"/>
          </w:tcPr>
          <w:p w14:paraId="0D7CE67B" w14:textId="77777777" w:rsidR="008D6038" w:rsidRDefault="008D603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D6038" w14:paraId="4E21BB93" w14:textId="77777777">
        <w:tc>
          <w:tcPr>
            <w:tcW w:w="1220" w:type="dxa"/>
          </w:tcPr>
          <w:p w14:paraId="7DE4E8B0" w14:textId="77777777" w:rsidR="008D6038" w:rsidRDefault="009D399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Relatórios parciais ao CEP**</w:t>
            </w:r>
          </w:p>
        </w:tc>
        <w:tc>
          <w:tcPr>
            <w:tcW w:w="625" w:type="dxa"/>
          </w:tcPr>
          <w:p w14:paraId="51BFAECF" w14:textId="77777777" w:rsidR="008D6038" w:rsidRDefault="008D603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dxa"/>
          </w:tcPr>
          <w:p w14:paraId="41A2133D" w14:textId="77777777" w:rsidR="008D6038" w:rsidRDefault="008D603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dxa"/>
          </w:tcPr>
          <w:p w14:paraId="01C8F56A" w14:textId="77777777" w:rsidR="008D6038" w:rsidRDefault="008D603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dxa"/>
          </w:tcPr>
          <w:p w14:paraId="157B865A" w14:textId="77777777" w:rsidR="008D6038" w:rsidRDefault="008D603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dxa"/>
          </w:tcPr>
          <w:p w14:paraId="3EDDEFEF" w14:textId="77777777" w:rsidR="008D6038" w:rsidRDefault="008D603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dxa"/>
          </w:tcPr>
          <w:p w14:paraId="634A6802" w14:textId="77777777" w:rsidR="008D6038" w:rsidRDefault="008D603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dxa"/>
          </w:tcPr>
          <w:p w14:paraId="3884F9CE" w14:textId="77777777" w:rsidR="008D6038" w:rsidRDefault="008D603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dxa"/>
          </w:tcPr>
          <w:p w14:paraId="60702EF2" w14:textId="77777777" w:rsidR="008D6038" w:rsidRDefault="008D603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dxa"/>
          </w:tcPr>
          <w:p w14:paraId="4AC5F552" w14:textId="77777777" w:rsidR="008D6038" w:rsidRDefault="008D603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dxa"/>
          </w:tcPr>
          <w:p w14:paraId="27612AD9" w14:textId="77777777" w:rsidR="008D6038" w:rsidRDefault="008D603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dxa"/>
          </w:tcPr>
          <w:p w14:paraId="55B59B6D" w14:textId="77777777" w:rsidR="008D6038" w:rsidRDefault="008D603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dxa"/>
          </w:tcPr>
          <w:p w14:paraId="33188136" w14:textId="77777777" w:rsidR="008D6038" w:rsidRDefault="008D603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D6038" w14:paraId="011B5E87" w14:textId="77777777">
        <w:tc>
          <w:tcPr>
            <w:tcW w:w="1220" w:type="dxa"/>
          </w:tcPr>
          <w:p w14:paraId="7F25D0C3" w14:textId="77777777" w:rsidR="008D6038" w:rsidRDefault="009D399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...</w:t>
            </w:r>
          </w:p>
        </w:tc>
        <w:tc>
          <w:tcPr>
            <w:tcW w:w="625" w:type="dxa"/>
          </w:tcPr>
          <w:p w14:paraId="68C6CB4A" w14:textId="77777777" w:rsidR="008D6038" w:rsidRDefault="008D603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dxa"/>
          </w:tcPr>
          <w:p w14:paraId="2D71B8DD" w14:textId="77777777" w:rsidR="008D6038" w:rsidRDefault="008D603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dxa"/>
          </w:tcPr>
          <w:p w14:paraId="7ECDCE19" w14:textId="77777777" w:rsidR="008D6038" w:rsidRDefault="008D603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dxa"/>
          </w:tcPr>
          <w:p w14:paraId="386890CA" w14:textId="77777777" w:rsidR="008D6038" w:rsidRDefault="008D603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dxa"/>
          </w:tcPr>
          <w:p w14:paraId="1E876B07" w14:textId="77777777" w:rsidR="008D6038" w:rsidRDefault="008D603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dxa"/>
          </w:tcPr>
          <w:p w14:paraId="4C21B69F" w14:textId="77777777" w:rsidR="008D6038" w:rsidRDefault="008D603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dxa"/>
          </w:tcPr>
          <w:p w14:paraId="4467CBC0" w14:textId="77777777" w:rsidR="008D6038" w:rsidRDefault="008D603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dxa"/>
          </w:tcPr>
          <w:p w14:paraId="5D00645B" w14:textId="77777777" w:rsidR="008D6038" w:rsidRDefault="008D603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dxa"/>
          </w:tcPr>
          <w:p w14:paraId="7316EE91" w14:textId="77777777" w:rsidR="008D6038" w:rsidRDefault="008D603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dxa"/>
          </w:tcPr>
          <w:p w14:paraId="51CB2603" w14:textId="77777777" w:rsidR="008D6038" w:rsidRDefault="008D603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dxa"/>
          </w:tcPr>
          <w:p w14:paraId="797E2C4F" w14:textId="77777777" w:rsidR="008D6038" w:rsidRDefault="008D603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dxa"/>
          </w:tcPr>
          <w:p w14:paraId="7876D020" w14:textId="77777777" w:rsidR="008D6038" w:rsidRDefault="008D603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D6038" w14:paraId="13C69AC2" w14:textId="77777777">
        <w:tc>
          <w:tcPr>
            <w:tcW w:w="1220" w:type="dxa"/>
          </w:tcPr>
          <w:p w14:paraId="1206211C" w14:textId="77777777" w:rsidR="008D6038" w:rsidRDefault="009D399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Relatório final do CEP (***)</w:t>
            </w:r>
          </w:p>
        </w:tc>
        <w:tc>
          <w:tcPr>
            <w:tcW w:w="625" w:type="dxa"/>
          </w:tcPr>
          <w:p w14:paraId="1030EE44" w14:textId="77777777" w:rsidR="008D6038" w:rsidRDefault="008D603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dxa"/>
          </w:tcPr>
          <w:p w14:paraId="4031636F" w14:textId="77777777" w:rsidR="008D6038" w:rsidRDefault="008D603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dxa"/>
          </w:tcPr>
          <w:p w14:paraId="41C06869" w14:textId="77777777" w:rsidR="008D6038" w:rsidRDefault="008D603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dxa"/>
          </w:tcPr>
          <w:p w14:paraId="0D726674" w14:textId="77777777" w:rsidR="008D6038" w:rsidRDefault="008D603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dxa"/>
          </w:tcPr>
          <w:p w14:paraId="78D12F9A" w14:textId="77777777" w:rsidR="008D6038" w:rsidRDefault="008D603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dxa"/>
          </w:tcPr>
          <w:p w14:paraId="0C1C2162" w14:textId="77777777" w:rsidR="008D6038" w:rsidRDefault="008D603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dxa"/>
          </w:tcPr>
          <w:p w14:paraId="2E395896" w14:textId="77777777" w:rsidR="008D6038" w:rsidRDefault="008D603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dxa"/>
          </w:tcPr>
          <w:p w14:paraId="69083DDE" w14:textId="77777777" w:rsidR="008D6038" w:rsidRDefault="008D603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dxa"/>
          </w:tcPr>
          <w:p w14:paraId="7C3A6382" w14:textId="77777777" w:rsidR="008D6038" w:rsidRDefault="008D603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dxa"/>
          </w:tcPr>
          <w:p w14:paraId="670867B6" w14:textId="77777777" w:rsidR="008D6038" w:rsidRDefault="008D603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dxa"/>
          </w:tcPr>
          <w:p w14:paraId="487FAA20" w14:textId="77777777" w:rsidR="008D6038" w:rsidRDefault="008D603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dxa"/>
          </w:tcPr>
          <w:p w14:paraId="64AE74E0" w14:textId="77777777" w:rsidR="008D6038" w:rsidRDefault="008D603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52BAEBC" w14:textId="77777777" w:rsidR="008D6038" w:rsidRDefault="008D6038">
      <w:pPr>
        <w:spacing w:after="160"/>
        <w:jc w:val="center"/>
        <w:rPr>
          <w:rFonts w:ascii="Times New Roman" w:eastAsia="Times New Roman" w:hAnsi="Times New Roman" w:cs="Times New Roman"/>
          <w:b/>
          <w:color w:val="0070C0"/>
        </w:rPr>
      </w:pPr>
    </w:p>
    <w:p w14:paraId="37DB4D38" w14:textId="77777777" w:rsidR="008D6038" w:rsidRDefault="009D3995">
      <w:pPr>
        <w:spacing w:after="160"/>
        <w:jc w:val="center"/>
        <w:rPr>
          <w:rFonts w:ascii="Times New Roman" w:eastAsia="Times New Roman" w:hAnsi="Times New Roman" w:cs="Times New Roman"/>
          <w:color w:val="0070C0"/>
        </w:rPr>
      </w:pPr>
      <w:r>
        <w:rPr>
          <w:rFonts w:ascii="Times New Roman" w:eastAsia="Times New Roman" w:hAnsi="Times New Roman" w:cs="Times New Roman"/>
          <w:b/>
          <w:color w:val="0070C0"/>
        </w:rPr>
        <w:t xml:space="preserve">(*) lembrar que a coleta inicia apenas após a aprovação do CEP, sendo necessário pelo menos 40 dias após a submissão ao </w:t>
      </w:r>
      <w:proofErr w:type="spellStart"/>
      <w:r>
        <w:rPr>
          <w:rFonts w:ascii="Times New Roman" w:eastAsia="Times New Roman" w:hAnsi="Times New Roman" w:cs="Times New Roman"/>
          <w:b/>
          <w:color w:val="0070C0"/>
        </w:rPr>
        <w:t>CEPAr</w:t>
      </w:r>
      <w:proofErr w:type="spellEnd"/>
      <w:r>
        <w:rPr>
          <w:rFonts w:ascii="Times New Roman" w:eastAsia="Times New Roman" w:hAnsi="Times New Roman" w:cs="Times New Roman"/>
          <w:b/>
          <w:color w:val="0070C0"/>
        </w:rPr>
        <w:t xml:space="preserve"> e de 60 dias se for passar por outro CEP.</w:t>
      </w:r>
    </w:p>
    <w:p w14:paraId="732E3EE6" w14:textId="77777777" w:rsidR="008D6038" w:rsidRDefault="009D3995">
      <w:pPr>
        <w:spacing w:after="160"/>
        <w:rPr>
          <w:rFonts w:ascii="Times New Roman" w:eastAsia="Times New Roman" w:hAnsi="Times New Roman" w:cs="Times New Roman"/>
          <w:color w:val="0070C0"/>
        </w:rPr>
      </w:pPr>
      <w:r>
        <w:rPr>
          <w:rFonts w:ascii="Times New Roman" w:eastAsia="Times New Roman" w:hAnsi="Times New Roman" w:cs="Times New Roman"/>
          <w:b/>
          <w:color w:val="0070C0"/>
        </w:rPr>
        <w:t xml:space="preserve">(**) deve ser apresentado a cada 6 meses. (modelo na página do </w:t>
      </w:r>
      <w:proofErr w:type="spellStart"/>
      <w:r>
        <w:rPr>
          <w:rFonts w:ascii="Times New Roman" w:eastAsia="Times New Roman" w:hAnsi="Times New Roman" w:cs="Times New Roman"/>
          <w:b/>
          <w:color w:val="0070C0"/>
        </w:rPr>
        <w:t>CEPAr</w:t>
      </w:r>
      <w:proofErr w:type="spellEnd"/>
      <w:r>
        <w:rPr>
          <w:rFonts w:ascii="Times New Roman" w:eastAsia="Times New Roman" w:hAnsi="Times New Roman" w:cs="Times New Roman"/>
          <w:b/>
          <w:color w:val="0070C0"/>
        </w:rPr>
        <w:t>)</w:t>
      </w:r>
    </w:p>
    <w:p w14:paraId="29F70B40" w14:textId="60367EDA" w:rsidR="008D6038" w:rsidRDefault="009D3995" w:rsidP="00890520">
      <w:pPr>
        <w:spacing w:after="1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</w:rPr>
        <w:t>(***) apresentar a</w:t>
      </w:r>
      <w:r>
        <w:rPr>
          <w:rFonts w:ascii="Times New Roman" w:eastAsia="Times New Roman" w:hAnsi="Times New Roman" w:cs="Times New Roman"/>
          <w:b/>
          <w:color w:val="0070C0"/>
        </w:rPr>
        <w:t xml:space="preserve">pós o encerramento da pesquisa (modelo na página do </w:t>
      </w:r>
      <w:proofErr w:type="spellStart"/>
      <w:r>
        <w:rPr>
          <w:rFonts w:ascii="Times New Roman" w:eastAsia="Times New Roman" w:hAnsi="Times New Roman" w:cs="Times New Roman"/>
          <w:b/>
          <w:color w:val="0070C0"/>
        </w:rPr>
        <w:t>CEPAr</w:t>
      </w:r>
      <w:proofErr w:type="spellEnd"/>
      <w:r>
        <w:rPr>
          <w:rFonts w:ascii="Times New Roman" w:eastAsia="Times New Roman" w:hAnsi="Times New Roman" w:cs="Times New Roman"/>
          <w:b/>
          <w:color w:val="0070C0"/>
        </w:rPr>
        <w:t>)</w:t>
      </w:r>
    </w:p>
    <w:p w14:paraId="05775651" w14:textId="77777777" w:rsidR="008D6038" w:rsidRDefault="008D6038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4E372084" w14:textId="77777777" w:rsidR="008D6038" w:rsidRDefault="008D6038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33E73F8C" w14:textId="77777777" w:rsidR="008D6038" w:rsidRDefault="008D6038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497D9E4C" w14:textId="77777777" w:rsidR="008D6038" w:rsidRDefault="008D6038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732EAB8A" w14:textId="77777777" w:rsidR="008D6038" w:rsidRDefault="008D6038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6077B67B" w14:textId="77777777" w:rsidR="008D6038" w:rsidRDefault="008D6038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6BA07582" w14:textId="77777777" w:rsidR="008D6038" w:rsidRDefault="008D6038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05C8DA7E" w14:textId="77777777" w:rsidR="008D6038" w:rsidRDefault="008D6038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0572B45F" w14:textId="77777777" w:rsidR="008D6038" w:rsidRDefault="008D6038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1C7E5484" w14:textId="77777777" w:rsidR="008D6038" w:rsidRDefault="008D6038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357D01AD" w14:textId="77777777" w:rsidR="008D6038" w:rsidRDefault="008D6038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220993B9" w14:textId="77777777" w:rsidR="00890520" w:rsidRDefault="00890520" w:rsidP="00890520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12ABA724" w14:textId="77777777" w:rsidR="008D6038" w:rsidRDefault="008D6038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sectPr w:rsidR="008D60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17" w:right="1144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C9817" w14:textId="77777777" w:rsidR="009D3995" w:rsidRDefault="009D3995">
      <w:pPr>
        <w:spacing w:after="0" w:line="240" w:lineRule="auto"/>
      </w:pPr>
      <w:r>
        <w:separator/>
      </w:r>
    </w:p>
  </w:endnote>
  <w:endnote w:type="continuationSeparator" w:id="0">
    <w:p w14:paraId="35071210" w14:textId="77777777" w:rsidR="009D3995" w:rsidRDefault="009D3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7DD70" w14:textId="77777777" w:rsidR="008D6038" w:rsidRDefault="008D603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AA184" w14:textId="77777777" w:rsidR="008D6038" w:rsidRDefault="008D603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Arial Narrow" w:hAnsi="Arial Narrow" w:cs="Arial Narrow"/>
        <w:b/>
        <w:color w:val="000000"/>
        <w:sz w:val="18"/>
        <w:szCs w:val="18"/>
      </w:rPr>
    </w:pPr>
  </w:p>
  <w:p w14:paraId="5033125A" w14:textId="77777777" w:rsidR="008D6038" w:rsidRDefault="009D399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b/>
        <w:color w:val="000000"/>
        <w:sz w:val="18"/>
        <w:szCs w:val="18"/>
      </w:rPr>
      <w:t>Comitê de Ética em Pesquisa envolvendo seres humanos do Centro de Ciências Biológicas e da Saúde da UEPA - Campus VII – Conceição do Araguaia (</w:t>
    </w:r>
    <w:proofErr w:type="spellStart"/>
    <w:r>
      <w:rPr>
        <w:rFonts w:ascii="Arial Narrow" w:eastAsia="Arial Narrow" w:hAnsi="Arial Narrow" w:cs="Arial Narrow"/>
        <w:b/>
        <w:color w:val="000000"/>
        <w:sz w:val="18"/>
        <w:szCs w:val="18"/>
      </w:rPr>
      <w:t>CEPAr</w:t>
    </w:r>
    <w:proofErr w:type="spellEnd"/>
    <w:r>
      <w:rPr>
        <w:rFonts w:ascii="Arial Narrow" w:eastAsia="Arial Narrow" w:hAnsi="Arial Narrow" w:cs="Arial Narrow"/>
        <w:b/>
        <w:color w:val="000000"/>
        <w:sz w:val="18"/>
        <w:szCs w:val="18"/>
      </w:rPr>
      <w:t>)</w:t>
    </w:r>
  </w:p>
  <w:p w14:paraId="5253F8E3" w14:textId="77777777" w:rsidR="008D6038" w:rsidRDefault="009D399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>Av. Araguaia, s/n, Vila Cruzeiro, CEP 68540-000 Conceição do Araguaia - PA - Brasil</w:t>
    </w:r>
  </w:p>
  <w:p w14:paraId="7A7FEF68" w14:textId="77777777" w:rsidR="008D6038" w:rsidRDefault="009D399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 xml:space="preserve">E-mail: cepar@uepa.br </w:t>
    </w:r>
    <w:r>
      <w:rPr>
        <w:rFonts w:ascii="Arial Narrow" w:eastAsia="Arial Narrow" w:hAnsi="Arial Narrow" w:cs="Arial Narrow"/>
        <w:color w:val="000000"/>
        <w:sz w:val="18"/>
        <w:szCs w:val="18"/>
      </w:rPr>
      <w:t>- Tel.: (94) 993052311 – site https://paginas.uepa.br/cepar/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53436" w14:textId="77777777" w:rsidR="008D6038" w:rsidRDefault="008D603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0AC88" w14:textId="77777777" w:rsidR="009D3995" w:rsidRDefault="009D3995">
      <w:pPr>
        <w:spacing w:after="0" w:line="240" w:lineRule="auto"/>
      </w:pPr>
      <w:r>
        <w:separator/>
      </w:r>
    </w:p>
  </w:footnote>
  <w:footnote w:type="continuationSeparator" w:id="0">
    <w:p w14:paraId="33C9DEC8" w14:textId="77777777" w:rsidR="009D3995" w:rsidRDefault="009D3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AA7CE" w14:textId="77777777" w:rsidR="008D6038" w:rsidRDefault="009D399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 w14:anchorId="1F9BD4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377.8pt;height:214.85pt;z-index:-251657216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9B067" w14:textId="77777777" w:rsidR="008D6038" w:rsidRDefault="009D3995">
    <w:r>
      <w:pict w14:anchorId="383E46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377.8pt;height:214.85pt;z-index:-251659264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  <w:r>
      <w:tab/>
    </w:r>
    <w:r>
      <w:rPr>
        <w:noProof/>
      </w:rPr>
      <w:drawing>
        <wp:anchor distT="0" distB="0" distL="0" distR="0" simplePos="0" relativeHeight="251656192" behindDoc="1" locked="0" layoutInCell="1" hidden="0" allowOverlap="1" wp14:anchorId="481A30C3" wp14:editId="2FCD7A10">
          <wp:simplePos x="0" y="0"/>
          <wp:positionH relativeFrom="column">
            <wp:posOffset>2452370</wp:posOffset>
          </wp:positionH>
          <wp:positionV relativeFrom="paragraph">
            <wp:posOffset>-56513</wp:posOffset>
          </wp:positionV>
          <wp:extent cx="474980" cy="474980"/>
          <wp:effectExtent l="0" t="0" r="0" b="0"/>
          <wp:wrapNone/>
          <wp:docPr id="2" name="image1.jpg" descr="brasao_uepa_gran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ao_uepa_grand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4980" cy="474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9613F67" w14:textId="77777777" w:rsidR="008D6038" w:rsidRDefault="008D6038">
    <w:pPr>
      <w:spacing w:after="0" w:line="240" w:lineRule="auto"/>
      <w:rPr>
        <w:rFonts w:ascii="Arial" w:eastAsia="Arial" w:hAnsi="Arial" w:cs="Arial"/>
        <w:sz w:val="24"/>
        <w:szCs w:val="24"/>
      </w:rPr>
    </w:pPr>
  </w:p>
  <w:p w14:paraId="32CA200B" w14:textId="77777777" w:rsidR="008D6038" w:rsidRDefault="009D3995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Universidade do Estado do Pará – UEPA</w:t>
    </w:r>
  </w:p>
  <w:p w14:paraId="0F3C26BB" w14:textId="77777777" w:rsidR="008D6038" w:rsidRDefault="009D3995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Centro de Ciências Biológicas e da Saúde – CCBS</w:t>
    </w:r>
  </w:p>
  <w:p w14:paraId="11A69A85" w14:textId="77777777" w:rsidR="008D6038" w:rsidRDefault="009D3995">
    <w:pPr>
      <w:spacing w:after="0" w:line="240" w:lineRule="auto"/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Comitê de Ética em Pesquisa envolvendo seres humanos CCBS – UEPA - Campus VII – Conceição do Araguaia (</w:t>
    </w:r>
    <w:proofErr w:type="spellStart"/>
    <w:r>
      <w:rPr>
        <w:rFonts w:ascii="Arial" w:eastAsia="Arial" w:hAnsi="Arial" w:cs="Arial"/>
        <w:b/>
        <w:sz w:val="20"/>
        <w:szCs w:val="20"/>
      </w:rPr>
      <w:t>CEPAr</w:t>
    </w:r>
    <w:proofErr w:type="spellEnd"/>
    <w:r>
      <w:rPr>
        <w:rFonts w:ascii="Arial" w:eastAsia="Arial" w:hAnsi="Arial" w:cs="Arial"/>
        <w:b/>
        <w:sz w:val="20"/>
        <w:szCs w:val="20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87854" w14:textId="77777777" w:rsidR="008D6038" w:rsidRDefault="009D399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 w14:anchorId="78D08D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377.8pt;height:214.85pt;z-index:-251658240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B62E4"/>
    <w:multiLevelType w:val="multilevel"/>
    <w:tmpl w:val="2CF65BD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6204E6C"/>
    <w:multiLevelType w:val="multilevel"/>
    <w:tmpl w:val="7372562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8C65F52"/>
    <w:multiLevelType w:val="multilevel"/>
    <w:tmpl w:val="376A3174"/>
    <w:lvl w:ilvl="0">
      <w:start w:val="5"/>
      <w:numFmt w:val="bullet"/>
      <w:lvlText w:val="⇨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038"/>
    <w:rsid w:val="00890520"/>
    <w:rsid w:val="008D6038"/>
    <w:rsid w:val="009D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56AB1D5"/>
  <w15:docId w15:val="{3F3CFE57-E345-4E38-8F15-A5D6DBFD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link w:val="TtuloChar"/>
    <w:uiPriority w:val="10"/>
    <w:qFormat/>
    <w:rsid w:val="00AA431F"/>
    <w:pPr>
      <w:widowControl w:val="0"/>
      <w:suppressAutoHyphens/>
      <w:spacing w:after="0" w:line="240" w:lineRule="auto"/>
      <w:jc w:val="center"/>
    </w:pPr>
    <w:rPr>
      <w:rFonts w:ascii="Arial" w:eastAsia="Lucida Sans Unicode" w:hAnsi="Arial" w:cs="Times New Roman"/>
      <w:b/>
      <w:sz w:val="24"/>
      <w:szCs w:val="24"/>
    </w:rPr>
  </w:style>
  <w:style w:type="character" w:customStyle="1" w:styleId="TtuloChar">
    <w:name w:val="Título Char"/>
    <w:basedOn w:val="Fontepargpadro"/>
    <w:link w:val="Ttulo"/>
    <w:rsid w:val="00AA431F"/>
    <w:rPr>
      <w:rFonts w:ascii="Arial" w:eastAsia="Lucida Sans Unicode" w:hAnsi="Arial" w:cs="Times New Roman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AA43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573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73DC"/>
  </w:style>
  <w:style w:type="paragraph" w:styleId="Rodap">
    <w:name w:val="footer"/>
    <w:basedOn w:val="Normal"/>
    <w:link w:val="RodapChar"/>
    <w:uiPriority w:val="99"/>
    <w:unhideWhenUsed/>
    <w:rsid w:val="001573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73DC"/>
  </w:style>
  <w:style w:type="paragraph" w:styleId="Textodebalo">
    <w:name w:val="Balloon Text"/>
    <w:basedOn w:val="Normal"/>
    <w:link w:val="TextodebaloChar"/>
    <w:uiPriority w:val="99"/>
    <w:semiHidden/>
    <w:unhideWhenUsed/>
    <w:rsid w:val="00B80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F46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92AB5"/>
    <w:rPr>
      <w:color w:val="0000FF" w:themeColor="hyperlink"/>
      <w:u w:val="single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OI5zuOoHd1L/daOev6MOocllww==">AMUW2mVUe8awr22MunO7aChFsibVjOZ8OPHoQGYiXxa01tpDvPBKjh6DdB0GPb14nJwtSFw5OTEfcw11ZisVjuMTmxK+/SHt82ELWfuXO/gD3FHcVcc0d8qbTSbxCrpi1TDU+RrRlEQZO1Cc2MvxQw0xbaQGFyV9vVlheboOpZJ+XYVLIg+ieAaORrebaAbvrnEFPV8AQaPMTtBNBMsgO7MhdyZMTxGKGBAVOlZo5lUTjhXPfW7rzaBNqg/RNJxDTTXJf2RF+Ez62XBeTuoZHoHsZ7eDFBit+geZ6wvzHHvwMSC6Uciq14fHtxYgp4Z59rke9XZW6ToqCgosDL3nYsLGm3tha7TvryuUPIlr67g6yqzNIE3EAGJ0iRA4if2qjGk02rWx9lx+x1IUhhLlIZlmTnzZs7QnBwGaqubuhfAq3M+2xCahDziIb7djSCN64jE63wyqD4P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475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UEPA</dc:creator>
  <cp:lastModifiedBy>Terminal-20</cp:lastModifiedBy>
  <cp:revision>2</cp:revision>
  <dcterms:created xsi:type="dcterms:W3CDTF">2022-06-07T12:08:00Z</dcterms:created>
  <dcterms:modified xsi:type="dcterms:W3CDTF">2022-06-07T12:08:00Z</dcterms:modified>
</cp:coreProperties>
</file>