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3603" w14:textId="049898E3" w:rsidR="00FD6239" w:rsidRDefault="00FD62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DEBAB" w14:textId="77777777" w:rsidR="0095525C" w:rsidRDefault="009552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E11E5" w14:textId="15B6E999" w:rsidR="00FD6239" w:rsidRDefault="00C94D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OBSERVAÇÕES: </w:t>
      </w:r>
    </w:p>
    <w:p w14:paraId="252C4A68" w14:textId="77777777" w:rsidR="0095525C" w:rsidRDefault="00955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13AF5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FAEC2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O documento abaixo é SOMENTE UM MODELO e deve ser adequado à realidade de cada projeto.</w:t>
      </w:r>
    </w:p>
    <w:p w14:paraId="2BE01594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O pesquisador deverá adequar o TCLE ao item “IV – DO PROCESSO DE CONSENTIMENTO LIVRE E ESCLARECIDO” da Resolução CNS 466/2012.</w:t>
      </w:r>
    </w:p>
    <w:p w14:paraId="4EA8A515" w14:textId="77777777" w:rsidR="00FD6239" w:rsidRDefault="00C94D0F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>Observar o texto do TCLE, pois este deve ser escrito em linguagem acessível e de fácil compreensão.</w:t>
      </w:r>
    </w:p>
    <w:p w14:paraId="36D1FA0F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072ECB7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3EFE519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1) Para projetos de farmacologia clínica incluir a seguinte frase:</w:t>
      </w:r>
    </w:p>
    <w:p w14:paraId="6534C7E5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 pesquisador deste projeto se compromete em dar o conhecimento ao paciente de todos os eventos adversos ocorridos durante o desenvolvimento desta pesquisa e assegura a manutenção do tratamento farmacológico se constatado o benefício terapêutico do fármaco em estudo.</w:t>
      </w:r>
    </w:p>
    <w:p w14:paraId="34E597E6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701281F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2) TCLE com mais de uma folha:</w:t>
      </w:r>
    </w:p>
    <w:p w14:paraId="326D17BC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 eventualidade do TCLE apresentar mais de uma página, o participante da pesquisa ou responsável e o pesquisador responsável deverão rubricar todas as folhas do TCLE apondo sua assinatura na última página do mesmo. Sugerimos que campos para rubrica sejam criados em cada folha do documento.</w:t>
      </w:r>
    </w:p>
    <w:p w14:paraId="1E346569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yellow"/>
        </w:rPr>
        <w:t>Para preservar a integridade do documento as páginas deverão ser numeradas como, por exemplo, página 1 de 3, página 2 de 3.</w:t>
      </w:r>
    </w:p>
    <w:p w14:paraId="5B232604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6E763C1F" w14:textId="77777777" w:rsidR="00FD6239" w:rsidRDefault="00C94D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3) As pesquisas que envolvam a criação de </w:t>
      </w:r>
      <w:proofErr w:type="spellStart"/>
      <w:r>
        <w:rPr>
          <w:rFonts w:ascii="Times New Roman" w:eastAsia="Times New Roman" w:hAnsi="Times New Roman" w:cs="Times New Roman"/>
          <w:b/>
        </w:rPr>
        <w:t>biobanco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biorrepositórios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devem respeitar a norma específica.</w:t>
      </w:r>
    </w:p>
    <w:p w14:paraId="48ED54D7" w14:textId="77777777" w:rsidR="00FD6239" w:rsidRDefault="00FD623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EEB4E6A" w14:textId="5B428C22" w:rsidR="00FD6239" w:rsidRDefault="00C94D0F" w:rsidP="009552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4) As pesquisas que envolvam populações indígenas devem respeitar a norma específica.</w:t>
      </w:r>
    </w:p>
    <w:p w14:paraId="542C2BF9" w14:textId="77777777" w:rsidR="00FD6239" w:rsidRDefault="00FD623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D9FC5DA" w14:textId="5E583B41" w:rsidR="00FD6239" w:rsidRDefault="00FD623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9E608B2" w14:textId="08E89DF0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EFFAAAC" w14:textId="114361F4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1117C78" w14:textId="76E0F596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F3A6E35" w14:textId="6FA2C4B0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260812F" w14:textId="5B48BB9E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0528A8C" w14:textId="4999D0C9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CEB8424" w14:textId="623919BD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39D5E7F" w14:textId="073F0B20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89A8E10" w14:textId="7C48C191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E36DC01" w14:textId="77777777" w:rsidR="009E0268" w:rsidRDefault="009E02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AA944" w14:textId="77777777" w:rsidR="009E0268" w:rsidRDefault="009E0268" w:rsidP="009E0268">
      <w:pPr>
        <w:spacing w:after="0"/>
        <w:ind w:right="720"/>
        <w:jc w:val="center"/>
        <w:rPr>
          <w:rFonts w:ascii="Arial" w:eastAsia="Arial" w:hAnsi="Arial" w:cs="Arial"/>
          <w:b/>
        </w:rPr>
      </w:pPr>
    </w:p>
    <w:p w14:paraId="2D942E80" w14:textId="69A2BD72" w:rsidR="009E0268" w:rsidRDefault="009E0268" w:rsidP="009E0268">
      <w:pPr>
        <w:spacing w:after="0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COMO ELABORAR UM TERMO DE CONSENTIMENTO LIVRE E ESCLARECIDO-TCLE</w:t>
      </w:r>
    </w:p>
    <w:p w14:paraId="28C8A70A" w14:textId="77777777" w:rsidR="009E0268" w:rsidRDefault="009E0268" w:rsidP="009E0268">
      <w:pPr>
        <w:spacing w:after="0"/>
        <w:ind w:righ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4BCE980" w14:textId="77777777" w:rsidR="009E0268" w:rsidRDefault="009E0268" w:rsidP="009E0268">
      <w:pPr>
        <w:spacing w:after="0"/>
        <w:ind w:right="720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Orienta-se no sentido de que o Consentimento Livre e Esclarecido é obtido por meio de um único documento, denominado Termo de Consentimento Livre e Esclarecido, o qual constitui o documento mais importante para a realização de uma pesquisa com seres humanos e deve reunir todas as disposições contidas no item IV da Resolução CNS nº 466/2012 e resoluções complementares.</w:t>
      </w:r>
    </w:p>
    <w:p w14:paraId="4E569630" w14:textId="77777777" w:rsidR="009E0268" w:rsidRDefault="009E0268" w:rsidP="009E0268">
      <w:pPr>
        <w:spacing w:after="0"/>
        <w:ind w:right="720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estrutura inicia sob a forma de convite, exemplo: </w:t>
      </w:r>
      <w:r>
        <w:rPr>
          <w:rFonts w:ascii="Arial" w:eastAsia="Arial" w:hAnsi="Arial" w:cs="Arial"/>
          <w:b/>
          <w:i/>
          <w:sz w:val="20"/>
          <w:szCs w:val="20"/>
        </w:rPr>
        <w:t>“convidamos o(a) senhor(a) a participar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.....</w:t>
      </w:r>
      <w:proofErr w:type="gramEnd"/>
      <w:r>
        <w:rPr>
          <w:rFonts w:ascii="Arial" w:eastAsia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 usando uma  linguagem simples e acessível, englobando o seguinte:</w:t>
      </w:r>
    </w:p>
    <w:p w14:paraId="6ACC7C3D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Informações sobre o projeto: mestrado/doutorado, instituição,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</w:p>
    <w:p w14:paraId="41C710F8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Justificativa;</w:t>
      </w:r>
    </w:p>
    <w:p w14:paraId="0CE2C7A6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Objetivos e os procedimentos que serão utilizados na pesquisa (métodos); </w:t>
      </w:r>
    </w:p>
    <w:p w14:paraId="7311DEB4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Tempo de duração do procedimento;</w:t>
      </w:r>
    </w:p>
    <w:p w14:paraId="0F999076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Tempo de duração da pesquisa;</w:t>
      </w:r>
    </w:p>
    <w:p w14:paraId="1147B618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 quem ficará a guarda dos dados e material utilizados na pesquisa;</w:t>
      </w:r>
    </w:p>
    <w:p w14:paraId="0721652E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Pesquisa mediante utilização de dados do prontuário, se for o caso;</w:t>
      </w:r>
    </w:p>
    <w:p w14:paraId="27333A81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Benefícios esperados;</w:t>
      </w:r>
    </w:p>
    <w:p w14:paraId="73582174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Previsão de riscos; </w:t>
      </w:r>
    </w:p>
    <w:p w14:paraId="170860FF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Garantia de esclarecimentos, antes e durante o curso da pesquisa;</w:t>
      </w:r>
    </w:p>
    <w:p w14:paraId="377DC1DF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Garantia do sigilo que assegure a privacidade dos participantes quanto aos dados confidenciais envolvidos na pesquisa;</w:t>
      </w:r>
    </w:p>
    <w:p w14:paraId="6E835A6E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Informação que a participação é voluntária;</w:t>
      </w:r>
    </w:p>
    <w:p w14:paraId="403126AC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Informação de que o participante da pesquisa pode se recusar a responder questões que lhe tragam constrangimentos e que o mesmo pode desistir de participar da pesquisa sem riscos de ser penalizado no programa ou na instituição local de estudo (no caso de pacientes/beneficiários) ou no âmbito da profissão (para os profissionais e/ou gestores);</w:t>
      </w:r>
    </w:p>
    <w:p w14:paraId="38A55FF0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Onde e como serão divulgados os resultados da pesquisa;</w:t>
      </w:r>
    </w:p>
    <w:p w14:paraId="3B5E50A8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Garantia de ressarcimento de despesas relacionadas a pesquisa;</w:t>
      </w:r>
    </w:p>
    <w:p w14:paraId="2C490809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Garantia de indenização por eventuais danos decorrentes da pesquisa;</w:t>
      </w:r>
    </w:p>
    <w:p w14:paraId="08C6144B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Informar que o TCLE se encontra redigido em duas vias, sendo uma para o participante e outra para o pesquisador;</w:t>
      </w:r>
    </w:p>
    <w:p w14:paraId="32053E9D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Todas as informações que possibilitem contatar: telefones do pesquisador e do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Comitê De Ética Em Pesquisa Envolvendo Seres Humanos CCBS /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Uepa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/ Campus VII –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CEPAr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, Conceição do Araguaia – PA, Nº CONEP: 8130</w:t>
      </w:r>
      <w:r>
        <w:rPr>
          <w:rFonts w:ascii="Arial" w:eastAsia="Arial" w:hAnsi="Arial" w:cs="Arial"/>
          <w:sz w:val="20"/>
          <w:szCs w:val="20"/>
        </w:rPr>
        <w:t xml:space="preserve"> (o que é CEP, qual o seu papel, e-mail, horário de funcionamento e endereço). 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No caso de haver coparticipante com CEP reconhecido pela </w:t>
      </w:r>
      <w:proofErr w:type="spellStart"/>
      <w:r>
        <w:rPr>
          <w:rFonts w:ascii="Arial" w:eastAsia="Arial" w:hAnsi="Arial" w:cs="Arial"/>
          <w:color w:val="0070C0"/>
          <w:sz w:val="20"/>
          <w:szCs w:val="20"/>
        </w:rPr>
        <w:t>Conep</w:t>
      </w:r>
      <w:proofErr w:type="spellEnd"/>
      <w:r>
        <w:rPr>
          <w:rFonts w:ascii="Arial" w:eastAsia="Arial" w:hAnsi="Arial" w:cs="Arial"/>
          <w:color w:val="0070C0"/>
          <w:sz w:val="20"/>
          <w:szCs w:val="20"/>
        </w:rPr>
        <w:t xml:space="preserve"> incluir os dados deste CEP também.</w:t>
      </w:r>
    </w:p>
    <w:p w14:paraId="0E3FDDD0" w14:textId="77777777" w:rsidR="009E0268" w:rsidRDefault="009E0268" w:rsidP="009E0268">
      <w:pPr>
        <w:numPr>
          <w:ilvl w:val="0"/>
          <w:numId w:val="4"/>
        </w:numPr>
        <w:spacing w:after="0"/>
        <w:ind w:left="1080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TCLE deve conter espaço na última página para assinaturas do participante da pesquisa, do seu responsável legal, quando for o caso, e do Pesquisador responsável, devendo estas estar na mesma folha. As demais páginas deverão ser rubricadas pelo participante de pesquisa/responsável legal e pesquisador responsável. </w:t>
      </w:r>
    </w:p>
    <w:sectPr w:rsidR="009E0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C98F" w14:textId="77777777" w:rsidR="00C94D0F" w:rsidRDefault="00C94D0F">
      <w:pPr>
        <w:spacing w:after="0" w:line="240" w:lineRule="auto"/>
      </w:pPr>
      <w:r>
        <w:separator/>
      </w:r>
    </w:p>
  </w:endnote>
  <w:endnote w:type="continuationSeparator" w:id="0">
    <w:p w14:paraId="7616D242" w14:textId="77777777" w:rsidR="00C94D0F" w:rsidRDefault="00C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3713" w14:textId="77777777" w:rsidR="00FD6239" w:rsidRDefault="00FD62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0154" w14:textId="77777777" w:rsidR="00FD6239" w:rsidRDefault="00FD62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2B0DDB38" w14:textId="77777777" w:rsidR="00FD6239" w:rsidRDefault="00C94D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4D9FB5CE" w14:textId="77777777" w:rsidR="00FD6239" w:rsidRDefault="00C94D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030E7E1A" w14:textId="77777777" w:rsidR="00FD6239" w:rsidRDefault="00C94D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E-mail: cepar@uepa.br 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5B27" w14:textId="77777777" w:rsidR="00FD6239" w:rsidRDefault="00FD62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91E4" w14:textId="77777777" w:rsidR="00C94D0F" w:rsidRDefault="00C94D0F">
      <w:pPr>
        <w:spacing w:after="0" w:line="240" w:lineRule="auto"/>
      </w:pPr>
      <w:r>
        <w:separator/>
      </w:r>
    </w:p>
  </w:footnote>
  <w:footnote w:type="continuationSeparator" w:id="0">
    <w:p w14:paraId="591581B2" w14:textId="77777777" w:rsidR="00C94D0F" w:rsidRDefault="00C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663A" w14:textId="77777777" w:rsidR="00FD6239" w:rsidRDefault="009E0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3444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00EB" w14:textId="77777777" w:rsidR="00FD6239" w:rsidRDefault="009E0268">
    <w:r>
      <w:pict w14:anchorId="4E412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C94D0F">
      <w:tab/>
    </w:r>
    <w:r w:rsidR="00C94D0F">
      <w:rPr>
        <w:noProof/>
      </w:rPr>
      <w:drawing>
        <wp:anchor distT="0" distB="0" distL="0" distR="0" simplePos="0" relativeHeight="251656192" behindDoc="1" locked="0" layoutInCell="1" hidden="0" allowOverlap="1" wp14:anchorId="33F48B6E" wp14:editId="4795CCDC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B212C" w14:textId="77777777" w:rsidR="00FD6239" w:rsidRDefault="00FD6239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5F745ABE" w14:textId="77777777" w:rsidR="00FD6239" w:rsidRDefault="00C94D0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0DCA08FD" w14:textId="77777777" w:rsidR="00FD6239" w:rsidRDefault="00C94D0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1AC77CD9" w14:textId="77777777" w:rsidR="00FD6239" w:rsidRDefault="00C94D0F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3641" w14:textId="77777777" w:rsidR="00FD6239" w:rsidRDefault="009E0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8E0D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70F"/>
    <w:multiLevelType w:val="multilevel"/>
    <w:tmpl w:val="B77205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7D0F74"/>
    <w:multiLevelType w:val="multilevel"/>
    <w:tmpl w:val="ECDEC4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366637"/>
    <w:multiLevelType w:val="multilevel"/>
    <w:tmpl w:val="3AEA73E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360801"/>
    <w:multiLevelType w:val="multilevel"/>
    <w:tmpl w:val="7FEA94BA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39"/>
    <w:rsid w:val="0095525C"/>
    <w:rsid w:val="009E0268"/>
    <w:rsid w:val="00C94D0F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B8561C"/>
  <w15:docId w15:val="{556964BD-12C1-4B57-B547-870A220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BETÂNIA</cp:lastModifiedBy>
  <cp:revision>3</cp:revision>
  <dcterms:created xsi:type="dcterms:W3CDTF">2022-06-07T12:16:00Z</dcterms:created>
  <dcterms:modified xsi:type="dcterms:W3CDTF">2022-06-07T12:47:00Z</dcterms:modified>
</cp:coreProperties>
</file>