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6F" w:rsidRPr="00A05CC5" w:rsidRDefault="00B03E6F" w:rsidP="00A05CC5">
      <w:pPr>
        <w:shd w:val="clear" w:color="auto" w:fill="FFFFFF"/>
        <w:rPr>
          <w:rFonts w:ascii="Times New Roman" w:eastAsia="Times New Roman" w:hAnsi="Times New Roman"/>
          <w:lang w:eastAsia="pt-BR"/>
        </w:rPr>
      </w:pPr>
      <w:r w:rsidRPr="003250B7">
        <w:rPr>
          <w:rFonts w:ascii="Times New Roman" w:eastAsia="Times New Roman" w:hAnsi="Times New Roman"/>
          <w:b/>
          <w:lang w:eastAsia="pt-BR"/>
        </w:rPr>
        <w:t>EIXO TEMÁTICO:</w:t>
      </w:r>
      <w:r w:rsidR="007A1CC6">
        <w:rPr>
          <w:rFonts w:ascii="Times New Roman" w:eastAsia="Times New Roman" w:hAnsi="Times New Roman"/>
          <w:b/>
          <w:lang w:eastAsia="pt-BR"/>
        </w:rPr>
        <w:t xml:space="preserve"> </w:t>
      </w:r>
      <w:r w:rsidRPr="00AF4F06">
        <w:rPr>
          <w:rFonts w:ascii="Times New Roman" w:eastAsia="Times New Roman" w:hAnsi="Times New Roman"/>
          <w:i/>
          <w:color w:val="FF0000"/>
          <w:lang w:eastAsia="pt-BR"/>
        </w:rPr>
        <w:t>[Insira aqui em qual dos</w:t>
      </w:r>
      <w:r w:rsidRPr="003250B7">
        <w:rPr>
          <w:rFonts w:ascii="Times New Roman" w:eastAsia="Times New Roman" w:hAnsi="Times New Roman"/>
          <w:i/>
          <w:color w:val="FF0000"/>
          <w:lang w:eastAsia="pt-BR"/>
        </w:rPr>
        <w:t xml:space="preserve"> eixos temáticos </w:t>
      </w:r>
      <w:r w:rsidRPr="00AF4F06">
        <w:rPr>
          <w:rFonts w:ascii="Times New Roman" w:eastAsia="Times New Roman" w:hAnsi="Times New Roman"/>
          <w:i/>
          <w:color w:val="FF0000"/>
          <w:lang w:eastAsia="pt-BR"/>
        </w:rPr>
        <w:t xml:space="preserve">o trabalho </w:t>
      </w:r>
      <w:r w:rsidRPr="003250B7">
        <w:rPr>
          <w:rFonts w:ascii="Times New Roman" w:eastAsia="Times New Roman" w:hAnsi="Times New Roman"/>
          <w:i/>
          <w:color w:val="FF0000"/>
          <w:lang w:eastAsia="pt-BR"/>
        </w:rPr>
        <w:t>se enquadra]</w:t>
      </w:r>
    </w:p>
    <w:p w:rsidR="00B51F4E" w:rsidRPr="00CA285A" w:rsidRDefault="00B51F4E" w:rsidP="006832D5">
      <w:pPr>
        <w:rPr>
          <w:rFonts w:ascii="Times New Roman" w:hAnsi="Times New Roman"/>
          <w:i/>
          <w:iCs/>
          <w:color w:val="FF0000"/>
        </w:rPr>
      </w:pPr>
      <w:r w:rsidRPr="00CA285A">
        <w:rPr>
          <w:rFonts w:ascii="Times New Roman" w:hAnsi="Times New Roman"/>
          <w:i/>
          <w:iCs/>
          <w:color w:val="FF0000"/>
        </w:rPr>
        <w:t>(</w:t>
      </w:r>
      <w:r w:rsidR="00FE0057" w:rsidRPr="00CA285A">
        <w:rPr>
          <w:rFonts w:ascii="Times New Roman" w:hAnsi="Times New Roman"/>
          <w:i/>
          <w:iCs/>
          <w:color w:val="FF0000"/>
        </w:rPr>
        <w:t>uma linha</w:t>
      </w:r>
      <w:r w:rsidR="00CA285A" w:rsidRPr="00CA285A">
        <w:rPr>
          <w:rFonts w:ascii="Times New Roman" w:hAnsi="Times New Roman"/>
          <w:i/>
          <w:iCs/>
          <w:color w:val="FF0000"/>
        </w:rPr>
        <w:t xml:space="preserve"> em branco</w:t>
      </w:r>
      <w:r w:rsidRPr="00CA285A">
        <w:rPr>
          <w:rFonts w:ascii="Times New Roman" w:hAnsi="Times New Roman"/>
          <w:i/>
          <w:iCs/>
          <w:color w:val="FF0000"/>
        </w:rPr>
        <w:t>)</w:t>
      </w:r>
    </w:p>
    <w:p w:rsidR="00CA285A" w:rsidRPr="00DA7942" w:rsidRDefault="00CA285A" w:rsidP="00CA285A">
      <w:pPr>
        <w:pStyle w:val="Ttulo2"/>
        <w:shd w:val="clear" w:color="auto" w:fill="FFFFFF"/>
        <w:spacing w:before="0" w:beforeAutospacing="0" w:after="0" w:afterAutospacing="0"/>
        <w:ind w:right="240"/>
        <w:jc w:val="center"/>
        <w:rPr>
          <w:bCs w:val="0"/>
          <w:sz w:val="28"/>
          <w:szCs w:val="28"/>
        </w:rPr>
      </w:pPr>
      <w:r w:rsidRPr="00DA7942">
        <w:rPr>
          <w:bCs w:val="0"/>
          <w:sz w:val="28"/>
          <w:szCs w:val="28"/>
        </w:rPr>
        <w:t xml:space="preserve">TÍTULO: SUBTÍTULO </w:t>
      </w:r>
      <w:r w:rsidRPr="00DA7942">
        <w:rPr>
          <w:bCs w:val="0"/>
          <w:color w:val="FF0000"/>
          <w:sz w:val="28"/>
          <w:szCs w:val="28"/>
        </w:rPr>
        <w:t>(se houver)</w:t>
      </w:r>
      <w:r w:rsidR="00783E67">
        <w:rPr>
          <w:bCs w:val="0"/>
          <w:color w:val="FF0000"/>
          <w:sz w:val="28"/>
          <w:szCs w:val="28"/>
        </w:rPr>
        <w:t xml:space="preserve"> </w:t>
      </w:r>
      <w:r w:rsidR="00E15D3B" w:rsidRPr="00DA7942">
        <w:rPr>
          <w:bCs w:val="0"/>
          <w:color w:val="FF0000"/>
          <w:sz w:val="28"/>
          <w:szCs w:val="28"/>
        </w:rPr>
        <w:t>(</w:t>
      </w:r>
      <w:r w:rsidR="00E15D3B" w:rsidRPr="00DA7942">
        <w:rPr>
          <w:b w:val="0"/>
          <w:bCs w:val="0"/>
          <w:color w:val="FF0000"/>
          <w:sz w:val="28"/>
          <w:szCs w:val="28"/>
        </w:rPr>
        <w:t xml:space="preserve">Fonte Times </w:t>
      </w:r>
      <w:proofErr w:type="spellStart"/>
      <w:r w:rsidR="00E15D3B" w:rsidRPr="00DA7942">
        <w:rPr>
          <w:b w:val="0"/>
          <w:bCs w:val="0"/>
          <w:color w:val="FF0000"/>
          <w:sz w:val="28"/>
          <w:szCs w:val="28"/>
        </w:rPr>
        <w:t>New</w:t>
      </w:r>
      <w:proofErr w:type="spellEnd"/>
      <w:r w:rsidR="00E15D3B" w:rsidRPr="00DA7942">
        <w:rPr>
          <w:b w:val="0"/>
          <w:bCs w:val="0"/>
          <w:color w:val="FF0000"/>
          <w:sz w:val="28"/>
          <w:szCs w:val="28"/>
        </w:rPr>
        <w:t xml:space="preserve"> Roman 1</w:t>
      </w:r>
      <w:r w:rsidR="00DA7942">
        <w:rPr>
          <w:b w:val="0"/>
          <w:bCs w:val="0"/>
          <w:color w:val="FF0000"/>
          <w:sz w:val="28"/>
          <w:szCs w:val="28"/>
        </w:rPr>
        <w:t>4</w:t>
      </w:r>
      <w:r w:rsidR="00E15D3B" w:rsidRPr="00DA7942">
        <w:rPr>
          <w:b w:val="0"/>
          <w:bCs w:val="0"/>
          <w:color w:val="FF0000"/>
          <w:sz w:val="28"/>
          <w:szCs w:val="28"/>
        </w:rPr>
        <w:t>, negrito, centralizado, espaço simples</w:t>
      </w:r>
      <w:r w:rsidR="00E15D3B" w:rsidRPr="00DA7942">
        <w:rPr>
          <w:bCs w:val="0"/>
          <w:color w:val="FF0000"/>
          <w:sz w:val="28"/>
          <w:szCs w:val="28"/>
        </w:rPr>
        <w:t>)</w:t>
      </w:r>
    </w:p>
    <w:p w:rsidR="00CA285A" w:rsidRPr="00751C58" w:rsidRDefault="00CA285A" w:rsidP="001B5BF4">
      <w:pPr>
        <w:widowControl w:val="0"/>
        <w:tabs>
          <w:tab w:val="left" w:pos="8505"/>
        </w:tabs>
        <w:autoSpaceDE w:val="0"/>
        <w:autoSpaceDN w:val="0"/>
        <w:adjustRightInd w:val="0"/>
        <w:ind w:right="49"/>
        <w:jc w:val="right"/>
        <w:rPr>
          <w:rFonts w:ascii="Times New Roman" w:hAnsi="Times New Roman"/>
          <w:i/>
          <w:iCs/>
          <w:color w:val="FF0000"/>
        </w:rPr>
      </w:pPr>
      <w:r w:rsidRPr="00751C58">
        <w:rPr>
          <w:rFonts w:ascii="Times New Roman" w:hAnsi="Times New Roman"/>
          <w:i/>
          <w:iCs/>
          <w:color w:val="FF0000"/>
        </w:rPr>
        <w:t>(uma</w:t>
      </w:r>
      <w:r w:rsidR="00DE4A05">
        <w:rPr>
          <w:rFonts w:ascii="Times New Roman" w:hAnsi="Times New Roman"/>
          <w:i/>
          <w:iCs/>
          <w:color w:val="FF0000"/>
        </w:rPr>
        <w:t xml:space="preserve"> </w:t>
      </w:r>
      <w:r w:rsidRPr="00751C58">
        <w:rPr>
          <w:rFonts w:ascii="Times New Roman" w:hAnsi="Times New Roman"/>
          <w:i/>
          <w:iCs/>
          <w:color w:val="FF0000"/>
        </w:rPr>
        <w:t>linha</w:t>
      </w:r>
      <w:r w:rsidR="00DE4A05">
        <w:rPr>
          <w:rFonts w:ascii="Times New Roman" w:hAnsi="Times New Roman"/>
          <w:i/>
          <w:iCs/>
          <w:color w:val="FF0000"/>
        </w:rPr>
        <w:t xml:space="preserve"> </w:t>
      </w:r>
      <w:r w:rsidRPr="00751C58">
        <w:rPr>
          <w:rFonts w:ascii="Times New Roman" w:hAnsi="Times New Roman"/>
          <w:i/>
          <w:iCs/>
          <w:color w:val="FF0000"/>
        </w:rPr>
        <w:t>em</w:t>
      </w:r>
      <w:r w:rsidR="00DE4A05">
        <w:rPr>
          <w:rFonts w:ascii="Times New Roman" w:hAnsi="Times New Roman"/>
          <w:i/>
          <w:iCs/>
          <w:color w:val="FF0000"/>
        </w:rPr>
        <w:t xml:space="preserve"> </w:t>
      </w:r>
      <w:r w:rsidRPr="00751C58">
        <w:rPr>
          <w:rFonts w:ascii="Times New Roman" w:hAnsi="Times New Roman"/>
          <w:i/>
          <w:iCs/>
          <w:color w:val="FF0000"/>
        </w:rPr>
        <w:t>branco)</w:t>
      </w:r>
    </w:p>
    <w:p w:rsidR="005725F8" w:rsidRDefault="00515F93" w:rsidP="001B5BF4">
      <w:pPr>
        <w:widowControl w:val="0"/>
        <w:tabs>
          <w:tab w:val="left" w:pos="8505"/>
        </w:tabs>
        <w:autoSpaceDE w:val="0"/>
        <w:autoSpaceDN w:val="0"/>
        <w:adjustRightInd w:val="0"/>
        <w:ind w:right="4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João Rodrigues da Silva</w:t>
      </w:r>
      <w:r>
        <w:rPr>
          <w:rStyle w:val="Refdenotaderodap"/>
          <w:rFonts w:ascii="Times New Roman" w:hAnsi="Times New Roman"/>
        </w:rPr>
        <w:footnoteReference w:id="2"/>
      </w:r>
    </w:p>
    <w:p w:rsidR="00515F93" w:rsidRDefault="00515F93" w:rsidP="001B5BF4">
      <w:pPr>
        <w:widowControl w:val="0"/>
        <w:tabs>
          <w:tab w:val="left" w:pos="8505"/>
        </w:tabs>
        <w:autoSpaceDE w:val="0"/>
        <w:autoSpaceDN w:val="0"/>
        <w:adjustRightInd w:val="0"/>
        <w:ind w:right="4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Maria de Jesus Viana</w:t>
      </w:r>
      <w:r>
        <w:rPr>
          <w:rStyle w:val="Refdenotaderodap"/>
          <w:rFonts w:ascii="Times New Roman" w:hAnsi="Times New Roman"/>
        </w:rPr>
        <w:footnoteReference w:id="3"/>
      </w:r>
    </w:p>
    <w:p w:rsidR="00515F93" w:rsidRDefault="00515F93" w:rsidP="001B5BF4">
      <w:pPr>
        <w:widowControl w:val="0"/>
        <w:tabs>
          <w:tab w:val="left" w:pos="8505"/>
        </w:tabs>
        <w:autoSpaceDE w:val="0"/>
        <w:autoSpaceDN w:val="0"/>
        <w:adjustRightInd w:val="0"/>
        <w:ind w:right="4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Joaquim Xavier Andrade</w:t>
      </w:r>
      <w:r>
        <w:rPr>
          <w:rStyle w:val="Refdenotaderodap"/>
          <w:rFonts w:ascii="Times New Roman" w:hAnsi="Times New Roman"/>
        </w:rPr>
        <w:footnoteReference w:id="4"/>
      </w:r>
    </w:p>
    <w:p w:rsidR="00515F93" w:rsidRDefault="00515F93" w:rsidP="001B5BF4">
      <w:pPr>
        <w:widowControl w:val="0"/>
        <w:tabs>
          <w:tab w:val="left" w:pos="8505"/>
        </w:tabs>
        <w:autoSpaceDE w:val="0"/>
        <w:autoSpaceDN w:val="0"/>
        <w:adjustRightInd w:val="0"/>
        <w:ind w:right="4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Regina Beatriz Coelho</w:t>
      </w:r>
      <w:r>
        <w:rPr>
          <w:rStyle w:val="Refdenotaderodap"/>
          <w:rFonts w:ascii="Times New Roman" w:hAnsi="Times New Roman"/>
        </w:rPr>
        <w:footnoteReference w:id="5"/>
      </w:r>
    </w:p>
    <w:p w:rsidR="00515F93" w:rsidRDefault="00515F93" w:rsidP="001B5BF4">
      <w:pPr>
        <w:widowControl w:val="0"/>
        <w:tabs>
          <w:tab w:val="left" w:pos="8505"/>
        </w:tabs>
        <w:autoSpaceDE w:val="0"/>
        <w:autoSpaceDN w:val="0"/>
        <w:adjustRightInd w:val="0"/>
        <w:ind w:right="4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Karina Silva e Silva</w:t>
      </w:r>
      <w:r>
        <w:rPr>
          <w:rStyle w:val="Refdenotaderodap"/>
          <w:rFonts w:ascii="Times New Roman" w:hAnsi="Times New Roman"/>
        </w:rPr>
        <w:footnoteReference w:id="6"/>
      </w:r>
    </w:p>
    <w:p w:rsidR="00B51F4E" w:rsidRPr="00FE0057" w:rsidRDefault="00B51F4E" w:rsidP="001B5BF4">
      <w:pPr>
        <w:widowControl w:val="0"/>
        <w:autoSpaceDE w:val="0"/>
        <w:autoSpaceDN w:val="0"/>
        <w:adjustRightInd w:val="0"/>
        <w:ind w:right="49"/>
        <w:jc w:val="right"/>
        <w:rPr>
          <w:rFonts w:ascii="Times New Roman" w:hAnsi="Times New Roman"/>
          <w:i/>
          <w:iCs/>
          <w:color w:val="FF0000"/>
        </w:rPr>
      </w:pPr>
      <w:r w:rsidRPr="00FE0057">
        <w:rPr>
          <w:rFonts w:ascii="Times New Roman" w:hAnsi="Times New Roman"/>
          <w:i/>
          <w:iCs/>
          <w:color w:val="FF0000"/>
        </w:rPr>
        <w:t>(</w:t>
      </w:r>
      <w:r w:rsidR="00FE0057" w:rsidRPr="00FE0057">
        <w:rPr>
          <w:rFonts w:ascii="Times New Roman" w:hAnsi="Times New Roman"/>
          <w:i/>
          <w:iCs/>
          <w:color w:val="FF0000"/>
        </w:rPr>
        <w:t>uma linha em branco</w:t>
      </w:r>
      <w:r w:rsidRPr="00FE0057">
        <w:rPr>
          <w:rFonts w:ascii="Times New Roman" w:hAnsi="Times New Roman"/>
          <w:i/>
          <w:iCs/>
          <w:color w:val="FF0000"/>
        </w:rPr>
        <w:t>)</w:t>
      </w:r>
    </w:p>
    <w:p w:rsidR="00B51F4E" w:rsidRPr="00FE0057" w:rsidRDefault="00B51F4E" w:rsidP="001B5BF4">
      <w:pPr>
        <w:widowControl w:val="0"/>
        <w:autoSpaceDE w:val="0"/>
        <w:autoSpaceDN w:val="0"/>
        <w:adjustRightInd w:val="0"/>
        <w:ind w:right="49"/>
        <w:jc w:val="right"/>
        <w:rPr>
          <w:rFonts w:ascii="Times New Roman" w:hAnsi="Times New Roman"/>
          <w:i/>
          <w:iCs/>
          <w:color w:val="FF0000"/>
        </w:rPr>
      </w:pPr>
      <w:r w:rsidRPr="00FE0057">
        <w:rPr>
          <w:rFonts w:ascii="Times New Roman" w:hAnsi="Times New Roman"/>
          <w:i/>
          <w:iCs/>
          <w:color w:val="FF0000"/>
        </w:rPr>
        <w:t>(</w:t>
      </w:r>
      <w:r w:rsidR="00FE0057" w:rsidRPr="00FE0057">
        <w:rPr>
          <w:rFonts w:ascii="Times New Roman" w:hAnsi="Times New Roman"/>
          <w:i/>
          <w:iCs/>
          <w:color w:val="FF0000"/>
        </w:rPr>
        <w:t>uma linha em branco</w:t>
      </w:r>
      <w:r w:rsidRPr="00FE0057">
        <w:rPr>
          <w:rFonts w:ascii="Times New Roman" w:hAnsi="Times New Roman"/>
          <w:i/>
          <w:iCs/>
          <w:color w:val="FF0000"/>
        </w:rPr>
        <w:t>)</w:t>
      </w:r>
    </w:p>
    <w:p w:rsidR="00B51F4E" w:rsidRPr="00DE4A05" w:rsidRDefault="00B51F4E" w:rsidP="001B5BF4">
      <w:pPr>
        <w:widowControl w:val="0"/>
        <w:autoSpaceDE w:val="0"/>
        <w:autoSpaceDN w:val="0"/>
        <w:adjustRightInd w:val="0"/>
        <w:ind w:right="135"/>
        <w:jc w:val="both"/>
        <w:rPr>
          <w:rFonts w:ascii="Times New Roman" w:hAnsi="Times New Roman"/>
          <w:i/>
          <w:sz w:val="22"/>
          <w:szCs w:val="22"/>
        </w:rPr>
      </w:pPr>
      <w:r w:rsidRPr="00391741">
        <w:rPr>
          <w:rFonts w:ascii="Times New Roman" w:hAnsi="Times New Roman"/>
          <w:sz w:val="22"/>
          <w:szCs w:val="22"/>
        </w:rPr>
        <w:t xml:space="preserve">RESUMO – </w:t>
      </w:r>
      <w:r w:rsidRPr="00391741">
        <w:rPr>
          <w:rFonts w:ascii="Times New Roman" w:hAnsi="Times New Roman"/>
          <w:i/>
          <w:sz w:val="22"/>
          <w:szCs w:val="22"/>
        </w:rPr>
        <w:t xml:space="preserve">A palavra RESUMO deverá ser digitada em letras maiúsculas e o texto em letras </w:t>
      </w:r>
      <w:r w:rsidRPr="00DE4A05">
        <w:rPr>
          <w:rFonts w:ascii="Times New Roman" w:hAnsi="Times New Roman"/>
          <w:i/>
          <w:sz w:val="22"/>
          <w:szCs w:val="22"/>
        </w:rPr>
        <w:t>minúsculas, em itálico, continuando na mesmo linha em um único parágr</w:t>
      </w:r>
      <w:r w:rsidR="00391741" w:rsidRPr="00DE4A05">
        <w:rPr>
          <w:rFonts w:ascii="Times New Roman" w:hAnsi="Times New Roman"/>
          <w:i/>
          <w:sz w:val="22"/>
          <w:szCs w:val="22"/>
        </w:rPr>
        <w:t xml:space="preserve">afo com letra Times </w:t>
      </w:r>
      <w:proofErr w:type="spellStart"/>
      <w:r w:rsidR="00391741" w:rsidRPr="00DE4A05">
        <w:rPr>
          <w:rFonts w:ascii="Times New Roman" w:hAnsi="Times New Roman"/>
          <w:i/>
          <w:sz w:val="22"/>
          <w:szCs w:val="22"/>
        </w:rPr>
        <w:t>New</w:t>
      </w:r>
      <w:proofErr w:type="spellEnd"/>
      <w:r w:rsidR="00391741" w:rsidRPr="00DE4A05">
        <w:rPr>
          <w:rFonts w:ascii="Times New Roman" w:hAnsi="Times New Roman"/>
          <w:i/>
          <w:sz w:val="22"/>
          <w:szCs w:val="22"/>
        </w:rPr>
        <w:t xml:space="preserve"> Roman</w:t>
      </w:r>
      <w:r w:rsidR="00783E67" w:rsidRPr="00DE4A05">
        <w:rPr>
          <w:rFonts w:ascii="Times New Roman" w:hAnsi="Times New Roman"/>
          <w:i/>
          <w:sz w:val="22"/>
          <w:szCs w:val="22"/>
        </w:rPr>
        <w:t xml:space="preserve"> </w:t>
      </w:r>
      <w:r w:rsidR="00391741" w:rsidRPr="00DE4A05">
        <w:rPr>
          <w:rFonts w:ascii="Times New Roman" w:hAnsi="Times New Roman"/>
          <w:i/>
          <w:sz w:val="22"/>
          <w:szCs w:val="22"/>
        </w:rPr>
        <w:t>11</w:t>
      </w:r>
      <w:r w:rsidR="00783E67" w:rsidRPr="00DE4A05">
        <w:rPr>
          <w:rFonts w:ascii="Times New Roman" w:hAnsi="Times New Roman"/>
          <w:i/>
          <w:sz w:val="22"/>
          <w:szCs w:val="22"/>
        </w:rPr>
        <w:t xml:space="preserve"> </w:t>
      </w:r>
      <w:r w:rsidRPr="00DE4A05">
        <w:rPr>
          <w:rFonts w:ascii="Times New Roman" w:hAnsi="Times New Roman"/>
          <w:i/>
          <w:sz w:val="22"/>
          <w:szCs w:val="22"/>
        </w:rPr>
        <w:t xml:space="preserve">e espaçamento simples. Depois da margem esquerda e antes da direita deverá haver um espaço de 10 mm. O texto deverá conter o objetivo do trabalho, a metodologia empregada e os principais resultados quantitativos e qualitativos. O texto não deverá conter referências </w:t>
      </w:r>
      <w:r w:rsidR="00257D93" w:rsidRPr="00DE4A05">
        <w:rPr>
          <w:rFonts w:ascii="Times New Roman" w:hAnsi="Times New Roman"/>
          <w:i/>
          <w:sz w:val="22"/>
          <w:szCs w:val="22"/>
        </w:rPr>
        <w:t>bibliográficas, sendo</w:t>
      </w:r>
      <w:r w:rsidR="00DA7942" w:rsidRPr="00DE4A05">
        <w:rPr>
          <w:rFonts w:ascii="Times New Roman" w:hAnsi="Times New Roman"/>
          <w:i/>
          <w:sz w:val="22"/>
          <w:szCs w:val="22"/>
        </w:rPr>
        <w:t xml:space="preserve"> limitado a 1</w:t>
      </w:r>
      <w:r w:rsidR="00B70110" w:rsidRPr="00DE4A05">
        <w:rPr>
          <w:rFonts w:ascii="Times New Roman" w:hAnsi="Times New Roman"/>
          <w:i/>
          <w:sz w:val="22"/>
          <w:szCs w:val="22"/>
        </w:rPr>
        <w:t>8</w:t>
      </w:r>
      <w:r w:rsidR="00DA7942" w:rsidRPr="00DE4A05">
        <w:rPr>
          <w:rFonts w:ascii="Times New Roman" w:hAnsi="Times New Roman"/>
          <w:i/>
          <w:sz w:val="22"/>
          <w:szCs w:val="22"/>
        </w:rPr>
        <w:t>0</w:t>
      </w:r>
      <w:r w:rsidRPr="00DE4A05">
        <w:rPr>
          <w:rFonts w:ascii="Times New Roman" w:hAnsi="Times New Roman"/>
          <w:i/>
          <w:sz w:val="22"/>
          <w:szCs w:val="22"/>
        </w:rPr>
        <w:t xml:space="preserve">0 caracteres contando </w:t>
      </w:r>
      <w:r w:rsidR="00391741" w:rsidRPr="00DE4A05">
        <w:rPr>
          <w:rFonts w:ascii="Times New Roman" w:hAnsi="Times New Roman"/>
          <w:i/>
          <w:sz w:val="22"/>
          <w:szCs w:val="22"/>
        </w:rPr>
        <w:t xml:space="preserve">com </w:t>
      </w:r>
      <w:r w:rsidRPr="00DE4A05">
        <w:rPr>
          <w:rFonts w:ascii="Times New Roman" w:hAnsi="Times New Roman"/>
          <w:i/>
          <w:sz w:val="22"/>
          <w:szCs w:val="22"/>
        </w:rPr>
        <w:t>os espaços.</w:t>
      </w:r>
    </w:p>
    <w:p w:rsidR="00B259DF" w:rsidRPr="00DE4A05" w:rsidRDefault="00B259DF" w:rsidP="001B5BF4">
      <w:pPr>
        <w:widowControl w:val="0"/>
        <w:autoSpaceDE w:val="0"/>
        <w:autoSpaceDN w:val="0"/>
        <w:adjustRightInd w:val="0"/>
        <w:ind w:right="135"/>
        <w:jc w:val="both"/>
        <w:rPr>
          <w:rFonts w:ascii="Times New Roman" w:hAnsi="Times New Roman"/>
          <w:i/>
          <w:sz w:val="22"/>
          <w:szCs w:val="22"/>
        </w:rPr>
      </w:pPr>
      <w:r w:rsidRPr="00DE4A05">
        <w:rPr>
          <w:rFonts w:ascii="Times New Roman" w:hAnsi="Times New Roman"/>
          <w:i/>
          <w:sz w:val="22"/>
          <w:szCs w:val="22"/>
        </w:rPr>
        <w:t>PALAVRAS-CHAVE: três</w:t>
      </w:r>
      <w:r w:rsidR="00D61019" w:rsidRPr="00DE4A05">
        <w:rPr>
          <w:rFonts w:ascii="Times New Roman" w:hAnsi="Times New Roman"/>
          <w:i/>
          <w:sz w:val="22"/>
          <w:szCs w:val="22"/>
        </w:rPr>
        <w:t xml:space="preserve"> palavras-chave</w:t>
      </w:r>
      <w:r w:rsidR="00B70110" w:rsidRPr="00DE4A05">
        <w:rPr>
          <w:rFonts w:ascii="Times New Roman" w:hAnsi="Times New Roman"/>
          <w:i/>
          <w:sz w:val="22"/>
          <w:szCs w:val="22"/>
        </w:rPr>
        <w:t>.</w:t>
      </w:r>
    </w:p>
    <w:p w:rsidR="00B51F4E" w:rsidRDefault="00B51F4E" w:rsidP="001B5BF4">
      <w:pPr>
        <w:widowControl w:val="0"/>
        <w:autoSpaceDE w:val="0"/>
        <w:autoSpaceDN w:val="0"/>
        <w:adjustRightInd w:val="0"/>
        <w:ind w:right="49"/>
        <w:jc w:val="right"/>
        <w:rPr>
          <w:rFonts w:ascii="Times New Roman" w:hAnsi="Times New Roman"/>
          <w:i/>
          <w:iCs/>
          <w:color w:val="FF0000"/>
        </w:rPr>
      </w:pPr>
      <w:r w:rsidRPr="00FE0057">
        <w:rPr>
          <w:rFonts w:ascii="Times New Roman" w:hAnsi="Times New Roman"/>
          <w:i/>
          <w:iCs/>
          <w:color w:val="FF0000"/>
        </w:rPr>
        <w:t xml:space="preserve"> (</w:t>
      </w:r>
      <w:r w:rsidR="00FE0057" w:rsidRPr="00FE0057">
        <w:rPr>
          <w:rFonts w:ascii="Times New Roman" w:hAnsi="Times New Roman"/>
          <w:i/>
          <w:iCs/>
          <w:color w:val="FF0000"/>
        </w:rPr>
        <w:t>uma linha em branco</w:t>
      </w:r>
      <w:r w:rsidRPr="00FE0057">
        <w:rPr>
          <w:rFonts w:ascii="Times New Roman" w:hAnsi="Times New Roman"/>
          <w:i/>
          <w:iCs/>
          <w:color w:val="FF0000"/>
        </w:rPr>
        <w:t>)</w:t>
      </w:r>
    </w:p>
    <w:p w:rsidR="00391741" w:rsidRPr="00FE0057" w:rsidRDefault="00391741" w:rsidP="00391741">
      <w:pPr>
        <w:widowControl w:val="0"/>
        <w:autoSpaceDE w:val="0"/>
        <w:autoSpaceDN w:val="0"/>
        <w:adjustRightInd w:val="0"/>
        <w:ind w:right="49"/>
        <w:jc w:val="right"/>
        <w:rPr>
          <w:rFonts w:ascii="Times New Roman" w:hAnsi="Times New Roman"/>
          <w:i/>
          <w:iCs/>
          <w:color w:val="FF0000"/>
        </w:rPr>
      </w:pPr>
      <w:r w:rsidRPr="00FE0057">
        <w:rPr>
          <w:rFonts w:ascii="Times New Roman" w:hAnsi="Times New Roman"/>
          <w:i/>
          <w:iCs/>
          <w:color w:val="FF0000"/>
        </w:rPr>
        <w:t>(uma linha em branco)</w:t>
      </w:r>
    </w:p>
    <w:p w:rsidR="00391741" w:rsidRDefault="00391741" w:rsidP="001B5BF4">
      <w:pPr>
        <w:widowControl w:val="0"/>
        <w:autoSpaceDE w:val="0"/>
        <w:autoSpaceDN w:val="0"/>
        <w:adjustRightInd w:val="0"/>
        <w:ind w:right="49"/>
        <w:jc w:val="right"/>
        <w:rPr>
          <w:rFonts w:ascii="Times New Roman" w:hAnsi="Times New Roman"/>
          <w:i/>
          <w:iCs/>
          <w:color w:val="FF0000"/>
        </w:rPr>
      </w:pPr>
    </w:p>
    <w:p w:rsidR="00B51F4E" w:rsidRPr="00DA7942" w:rsidRDefault="00B51F4E" w:rsidP="00B07A09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/>
          <w:b/>
          <w:bCs/>
        </w:rPr>
      </w:pPr>
      <w:r w:rsidRPr="00DA7942">
        <w:rPr>
          <w:rFonts w:ascii="Times New Roman" w:hAnsi="Times New Roman"/>
          <w:b/>
          <w:bCs/>
        </w:rPr>
        <w:t>1. INTRODUÇÃO (FONTE 1</w:t>
      </w:r>
      <w:r w:rsidR="00DA7942">
        <w:rPr>
          <w:rFonts w:ascii="Times New Roman" w:hAnsi="Times New Roman"/>
          <w:b/>
          <w:bCs/>
        </w:rPr>
        <w:t>2</w:t>
      </w:r>
      <w:r w:rsidRPr="00DA7942">
        <w:rPr>
          <w:rFonts w:ascii="Times New Roman" w:hAnsi="Times New Roman"/>
          <w:b/>
          <w:bCs/>
        </w:rPr>
        <w:t>)</w:t>
      </w:r>
    </w:p>
    <w:p w:rsidR="00783E67" w:rsidRPr="00DE4A05" w:rsidRDefault="00B51F4E" w:rsidP="00B07A09">
      <w:pPr>
        <w:widowControl w:val="0"/>
        <w:autoSpaceDE w:val="0"/>
        <w:autoSpaceDN w:val="0"/>
        <w:adjustRightInd w:val="0"/>
        <w:spacing w:line="360" w:lineRule="auto"/>
        <w:ind w:right="51" w:firstLine="567"/>
        <w:jc w:val="both"/>
        <w:rPr>
          <w:rFonts w:ascii="Times New Roman" w:hAnsi="Times New Roman"/>
        </w:rPr>
      </w:pPr>
      <w:r w:rsidRPr="00DE4A05">
        <w:rPr>
          <w:rFonts w:ascii="Times New Roman" w:hAnsi="Times New Roman"/>
        </w:rPr>
        <w:t xml:space="preserve">O título da seção é um cabeçalho de primeira ordem, deverá ser numerado com algarismos arábicos, alinhados junto à margem esquerda, com letras maiúsculas e em negrito. </w:t>
      </w:r>
    </w:p>
    <w:p w:rsidR="00783E67" w:rsidRPr="00DE4A05" w:rsidRDefault="00B51F4E" w:rsidP="00B07A09">
      <w:pPr>
        <w:widowControl w:val="0"/>
        <w:autoSpaceDE w:val="0"/>
        <w:autoSpaceDN w:val="0"/>
        <w:adjustRightInd w:val="0"/>
        <w:spacing w:line="360" w:lineRule="auto"/>
        <w:ind w:right="51" w:firstLine="567"/>
        <w:jc w:val="both"/>
        <w:rPr>
          <w:rFonts w:ascii="Times New Roman" w:hAnsi="Times New Roman"/>
        </w:rPr>
      </w:pPr>
      <w:r w:rsidRPr="00DE4A05">
        <w:rPr>
          <w:rFonts w:ascii="Times New Roman" w:hAnsi="Times New Roman"/>
        </w:rPr>
        <w:t xml:space="preserve">O texto deverá ser digitado em espaço </w:t>
      </w:r>
      <w:r w:rsidR="00EA6950" w:rsidRPr="00DE4A05">
        <w:rPr>
          <w:rFonts w:ascii="Times New Roman" w:hAnsi="Times New Roman"/>
        </w:rPr>
        <w:t>1,5</w:t>
      </w:r>
      <w:r w:rsidRPr="00DE4A05">
        <w:rPr>
          <w:rFonts w:ascii="Times New Roman" w:hAnsi="Times New Roman"/>
        </w:rPr>
        <w:t xml:space="preserve"> para todo o trabalho</w:t>
      </w:r>
      <w:r w:rsidR="00391741" w:rsidRPr="00DE4A05">
        <w:rPr>
          <w:rFonts w:ascii="Times New Roman" w:hAnsi="Times New Roman"/>
        </w:rPr>
        <w:t>.</w:t>
      </w:r>
    </w:p>
    <w:p w:rsidR="00B51F4E" w:rsidRPr="00DE4A05" w:rsidRDefault="00B51F4E" w:rsidP="00B07A09">
      <w:pPr>
        <w:widowControl w:val="0"/>
        <w:autoSpaceDE w:val="0"/>
        <w:autoSpaceDN w:val="0"/>
        <w:adjustRightInd w:val="0"/>
        <w:spacing w:line="360" w:lineRule="auto"/>
        <w:ind w:right="51" w:firstLine="567"/>
        <w:jc w:val="both"/>
        <w:rPr>
          <w:rFonts w:ascii="Times New Roman" w:hAnsi="Times New Roman"/>
        </w:rPr>
      </w:pPr>
      <w:r w:rsidRPr="00DE4A05">
        <w:rPr>
          <w:rFonts w:ascii="Times New Roman" w:hAnsi="Times New Roman"/>
        </w:rPr>
        <w:t>A página deverá ser configurada no formato A4 (</w:t>
      </w:r>
      <w:proofErr w:type="gramStart"/>
      <w:r w:rsidRPr="00DE4A05">
        <w:rPr>
          <w:rFonts w:ascii="Times New Roman" w:hAnsi="Times New Roman"/>
        </w:rPr>
        <w:t>210mm</w:t>
      </w:r>
      <w:proofErr w:type="gramEnd"/>
      <w:r w:rsidRPr="00DE4A05">
        <w:rPr>
          <w:rFonts w:ascii="Times New Roman" w:hAnsi="Times New Roman"/>
        </w:rPr>
        <w:t xml:space="preserve"> x 297mm), com orientação “ret</w:t>
      </w:r>
      <w:r w:rsidR="00391741" w:rsidRPr="00DE4A05">
        <w:rPr>
          <w:rFonts w:ascii="Times New Roman" w:hAnsi="Times New Roman"/>
        </w:rPr>
        <w:t>rato”, em uma coluna, com margens</w:t>
      </w:r>
      <w:r w:rsidRPr="00DE4A05">
        <w:rPr>
          <w:rFonts w:ascii="Times New Roman" w:hAnsi="Times New Roman"/>
        </w:rPr>
        <w:t xml:space="preserve"> superior</w:t>
      </w:r>
      <w:r w:rsidR="00783E67" w:rsidRPr="00DE4A05">
        <w:rPr>
          <w:rFonts w:ascii="Times New Roman" w:hAnsi="Times New Roman"/>
        </w:rPr>
        <w:t xml:space="preserve"> e </w:t>
      </w:r>
      <w:r w:rsidRPr="00DE4A05">
        <w:rPr>
          <w:rFonts w:ascii="Times New Roman" w:hAnsi="Times New Roman"/>
        </w:rPr>
        <w:t>inferior</w:t>
      </w:r>
      <w:r w:rsidR="00391741" w:rsidRPr="00DE4A05">
        <w:rPr>
          <w:rFonts w:ascii="Times New Roman" w:hAnsi="Times New Roman"/>
        </w:rPr>
        <w:t xml:space="preserve"> com 2,5 cm</w:t>
      </w:r>
      <w:r w:rsidRPr="00DE4A05">
        <w:rPr>
          <w:rFonts w:ascii="Times New Roman" w:hAnsi="Times New Roman"/>
        </w:rPr>
        <w:t xml:space="preserve">, direita e esquerda </w:t>
      </w:r>
      <w:r w:rsidR="000F4DC2" w:rsidRPr="00DE4A05">
        <w:rPr>
          <w:rFonts w:ascii="Times New Roman" w:hAnsi="Times New Roman"/>
        </w:rPr>
        <w:t>com 3 cm.</w:t>
      </w:r>
      <w:r w:rsidRPr="00DE4A05">
        <w:rPr>
          <w:rFonts w:ascii="Times New Roman" w:hAnsi="Times New Roman"/>
        </w:rPr>
        <w:t xml:space="preserve"> A fonte deverá ser a Times </w:t>
      </w:r>
      <w:proofErr w:type="spellStart"/>
      <w:r w:rsidRPr="00DE4A05">
        <w:rPr>
          <w:rFonts w:ascii="Times New Roman" w:hAnsi="Times New Roman"/>
        </w:rPr>
        <w:t>New</w:t>
      </w:r>
      <w:proofErr w:type="spellEnd"/>
      <w:r w:rsidRPr="00DE4A05">
        <w:rPr>
          <w:rFonts w:ascii="Times New Roman" w:hAnsi="Times New Roman"/>
        </w:rPr>
        <w:t xml:space="preserve"> Roman, tamanho </w:t>
      </w:r>
      <w:r w:rsidR="000F4DC2" w:rsidRPr="00DE4A05">
        <w:rPr>
          <w:rFonts w:ascii="Times New Roman" w:hAnsi="Times New Roman"/>
        </w:rPr>
        <w:t>14</w:t>
      </w:r>
      <w:r w:rsidR="00783E67" w:rsidRPr="00DE4A05">
        <w:rPr>
          <w:rFonts w:ascii="Times New Roman" w:hAnsi="Times New Roman"/>
        </w:rPr>
        <w:t xml:space="preserve"> </w:t>
      </w:r>
      <w:r w:rsidRPr="00DE4A05">
        <w:rPr>
          <w:rFonts w:ascii="Times New Roman" w:hAnsi="Times New Roman"/>
        </w:rPr>
        <w:t>no título, 1</w:t>
      </w:r>
      <w:r w:rsidR="00220269" w:rsidRPr="00DE4A05">
        <w:rPr>
          <w:rFonts w:ascii="Times New Roman" w:hAnsi="Times New Roman"/>
        </w:rPr>
        <w:t>2</w:t>
      </w:r>
      <w:r w:rsidRPr="00DE4A05">
        <w:rPr>
          <w:rFonts w:ascii="Times New Roman" w:hAnsi="Times New Roman"/>
        </w:rPr>
        <w:t xml:space="preserve"> nos cabeçalhos de primeira e segunda ordem, 12 no texto e cabeçalhos de terceira</w:t>
      </w:r>
      <w:r w:rsidR="000F4DC2" w:rsidRPr="00DE4A05">
        <w:rPr>
          <w:rFonts w:ascii="Times New Roman" w:hAnsi="Times New Roman"/>
        </w:rPr>
        <w:t>.</w:t>
      </w:r>
      <w:r w:rsidRPr="00DE4A05">
        <w:rPr>
          <w:rFonts w:ascii="Times New Roman" w:hAnsi="Times New Roman"/>
        </w:rPr>
        <w:t xml:space="preserve"> Recomenda-se que o trabalho completo seja escrito neste mesmo arquivo fornecido pela comissão organizadora</w:t>
      </w:r>
      <w:r w:rsidR="00783E67" w:rsidRPr="00DE4A05">
        <w:rPr>
          <w:rFonts w:ascii="Times New Roman" w:hAnsi="Times New Roman"/>
        </w:rPr>
        <w:t xml:space="preserve"> </w:t>
      </w:r>
      <w:r w:rsidR="000F4DC2" w:rsidRPr="00DE4A05">
        <w:rPr>
          <w:rFonts w:ascii="Times New Roman" w:hAnsi="Times New Roman"/>
        </w:rPr>
        <w:t>da VIII Semana Acadêmica</w:t>
      </w:r>
      <w:r w:rsidRPr="00DE4A05">
        <w:rPr>
          <w:rFonts w:ascii="Times New Roman" w:hAnsi="Times New Roman"/>
        </w:rPr>
        <w:t>.</w:t>
      </w:r>
    </w:p>
    <w:p w:rsidR="00B51F4E" w:rsidRPr="00DE4A05" w:rsidRDefault="00B51F4E" w:rsidP="00B07A09">
      <w:pPr>
        <w:widowControl w:val="0"/>
        <w:autoSpaceDE w:val="0"/>
        <w:autoSpaceDN w:val="0"/>
        <w:adjustRightInd w:val="0"/>
        <w:spacing w:line="360" w:lineRule="auto"/>
        <w:ind w:right="49" w:firstLine="567"/>
        <w:jc w:val="both"/>
        <w:rPr>
          <w:rFonts w:ascii="Times New Roman" w:hAnsi="Times New Roman"/>
        </w:rPr>
      </w:pPr>
      <w:r w:rsidRPr="00DE4A05">
        <w:rPr>
          <w:rFonts w:ascii="Times New Roman" w:hAnsi="Times New Roman"/>
        </w:rPr>
        <w:t xml:space="preserve">Os trabalhos </w:t>
      </w:r>
      <w:r w:rsidR="00A24680" w:rsidRPr="00DE4A05">
        <w:rPr>
          <w:rFonts w:ascii="Times New Roman" w:hAnsi="Times New Roman"/>
        </w:rPr>
        <w:t>devem</w:t>
      </w:r>
      <w:r w:rsidR="006972CA" w:rsidRPr="00DE4A05">
        <w:rPr>
          <w:rFonts w:ascii="Times New Roman" w:hAnsi="Times New Roman"/>
        </w:rPr>
        <w:t xml:space="preserve"> ser </w:t>
      </w:r>
      <w:r w:rsidRPr="00DE4A05">
        <w:rPr>
          <w:rFonts w:ascii="Times New Roman" w:hAnsi="Times New Roman"/>
        </w:rPr>
        <w:t>redigidos em portuguê</w:t>
      </w:r>
      <w:r w:rsidR="006972CA" w:rsidRPr="00DE4A05">
        <w:rPr>
          <w:rFonts w:ascii="Times New Roman" w:hAnsi="Times New Roman"/>
        </w:rPr>
        <w:t>s e</w:t>
      </w:r>
      <w:r w:rsidRPr="00DE4A05">
        <w:rPr>
          <w:rFonts w:ascii="Times New Roman" w:hAnsi="Times New Roman"/>
        </w:rPr>
        <w:t xml:space="preserve"> deverão ter a mesma formatação. A primeira linha de cada parágrafo deverá iniciar com uma tabulação de </w:t>
      </w:r>
      <w:proofErr w:type="gramStart"/>
      <w:r w:rsidRPr="00DE4A05">
        <w:rPr>
          <w:rFonts w:ascii="Times New Roman" w:hAnsi="Times New Roman"/>
        </w:rPr>
        <w:t>1</w:t>
      </w:r>
      <w:proofErr w:type="gramEnd"/>
      <w:r w:rsidRPr="00DE4A05">
        <w:rPr>
          <w:rFonts w:ascii="Times New Roman" w:hAnsi="Times New Roman"/>
        </w:rPr>
        <w:t xml:space="preserve"> cm da margem esquerda, com alinhamento justificado. O trabalho com</w:t>
      </w:r>
      <w:r w:rsidR="006972CA" w:rsidRPr="00DE4A05">
        <w:rPr>
          <w:rFonts w:ascii="Times New Roman" w:hAnsi="Times New Roman"/>
        </w:rPr>
        <w:t xml:space="preserve">pleto deverá ter </w:t>
      </w:r>
      <w:r w:rsidR="00553126" w:rsidRPr="00DE4A05">
        <w:rPr>
          <w:rFonts w:ascii="Times New Roman" w:hAnsi="Times New Roman"/>
        </w:rPr>
        <w:t xml:space="preserve">(incluindo figuras e tabelas) entre </w:t>
      </w:r>
      <w:r w:rsidR="00553126" w:rsidRPr="00DE4A05">
        <w:rPr>
          <w:rFonts w:ascii="Times New Roman" w:hAnsi="Times New Roman"/>
        </w:rPr>
        <w:lastRenderedPageBreak/>
        <w:t>06 e 10 laudas, inclusive com as referências.</w:t>
      </w:r>
    </w:p>
    <w:p w:rsidR="00B51F4E" w:rsidRPr="00DE4A05" w:rsidRDefault="00B51F4E" w:rsidP="00B07A09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/>
          <w:b/>
          <w:bCs/>
        </w:rPr>
      </w:pPr>
      <w:r w:rsidRPr="00DE4A05">
        <w:rPr>
          <w:rFonts w:ascii="Times New Roman" w:hAnsi="Times New Roman"/>
          <w:b/>
          <w:bCs/>
        </w:rPr>
        <w:t>1.</w:t>
      </w:r>
      <w:r w:rsidR="00DA7942" w:rsidRPr="00DE4A05">
        <w:rPr>
          <w:rFonts w:ascii="Times New Roman" w:hAnsi="Times New Roman"/>
          <w:b/>
          <w:bCs/>
        </w:rPr>
        <w:t>1. Segundo Cabeçalho (Fonte 12</w:t>
      </w:r>
      <w:r w:rsidRPr="00DE4A05">
        <w:rPr>
          <w:rFonts w:ascii="Times New Roman" w:hAnsi="Times New Roman"/>
          <w:b/>
          <w:bCs/>
        </w:rPr>
        <w:t>)</w:t>
      </w:r>
    </w:p>
    <w:p w:rsidR="00B51F4E" w:rsidRPr="00DE4A05" w:rsidRDefault="00B51F4E" w:rsidP="00B07A09">
      <w:pPr>
        <w:widowControl w:val="0"/>
        <w:autoSpaceDE w:val="0"/>
        <w:autoSpaceDN w:val="0"/>
        <w:adjustRightInd w:val="0"/>
        <w:spacing w:line="360" w:lineRule="auto"/>
        <w:ind w:right="49" w:firstLine="567"/>
        <w:jc w:val="both"/>
        <w:rPr>
          <w:rFonts w:ascii="Times New Roman" w:hAnsi="Times New Roman"/>
        </w:rPr>
      </w:pPr>
      <w:r w:rsidRPr="00DE4A05">
        <w:rPr>
          <w:rFonts w:ascii="Times New Roman" w:hAnsi="Times New Roman"/>
        </w:rPr>
        <w:t>Os cabeçalhos de segunda ordem deverão ser alinhados junto à margem esquerda, digitados em negrito, sendo maiúscula apenas a primeira letra de cada palavra com separação de um espaço do texto anterior.</w:t>
      </w:r>
    </w:p>
    <w:p w:rsidR="00CA10AD" w:rsidRPr="00DE4A05" w:rsidRDefault="00FD74F1" w:rsidP="00B07A09">
      <w:pPr>
        <w:widowControl w:val="0"/>
        <w:autoSpaceDE w:val="0"/>
        <w:autoSpaceDN w:val="0"/>
        <w:adjustRightInd w:val="0"/>
        <w:spacing w:line="360" w:lineRule="auto"/>
        <w:ind w:right="-430"/>
        <w:jc w:val="both"/>
        <w:rPr>
          <w:rFonts w:ascii="Times New Roman" w:hAnsi="Times New Roman"/>
          <w:b/>
        </w:rPr>
      </w:pPr>
      <w:r w:rsidRPr="00DE4A05">
        <w:rPr>
          <w:rFonts w:ascii="Times New Roman" w:hAnsi="Times New Roman"/>
          <w:b/>
        </w:rPr>
        <w:t>1.</w:t>
      </w:r>
      <w:r w:rsidR="00A2627F" w:rsidRPr="00DE4A05">
        <w:rPr>
          <w:rFonts w:ascii="Times New Roman" w:hAnsi="Times New Roman"/>
          <w:b/>
        </w:rPr>
        <w:t>2</w:t>
      </w:r>
      <w:r w:rsidR="00CA10AD" w:rsidRPr="00DE4A05">
        <w:rPr>
          <w:rFonts w:ascii="Times New Roman" w:hAnsi="Times New Roman"/>
          <w:b/>
        </w:rPr>
        <w:t>O texto do trabalho completo deve conter:</w:t>
      </w:r>
    </w:p>
    <w:p w:rsidR="00CA10AD" w:rsidRPr="00DE4A05" w:rsidRDefault="00A2627F" w:rsidP="00B07A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="MS Mincho"/>
        </w:rPr>
      </w:pPr>
      <w:r w:rsidRPr="00DE4A05">
        <w:t>a) No mínimo seis</w:t>
      </w:r>
      <w:r w:rsidR="00CA10AD" w:rsidRPr="00DE4A05">
        <w:t xml:space="preserve"> seções com subtítulos (exemplo: introdução,</w:t>
      </w:r>
      <w:r w:rsidRPr="00DE4A05">
        <w:t xml:space="preserve"> material e métodos, </w:t>
      </w:r>
      <w:r w:rsidR="00C03AEB" w:rsidRPr="00DE4A05">
        <w:t>resultados</w:t>
      </w:r>
      <w:r w:rsidRPr="00DE4A05">
        <w:t xml:space="preserve"> e discussões, considerações finais</w:t>
      </w:r>
      <w:r w:rsidR="00CA10AD" w:rsidRPr="00DE4A05">
        <w:t xml:space="preserve"> e referências).</w:t>
      </w:r>
      <w:r w:rsidR="00CA10AD" w:rsidRPr="00DE4A05">
        <w:rPr>
          <w:rStyle w:val="apple-converted-space"/>
          <w:rFonts w:eastAsia="MS Mincho"/>
        </w:rPr>
        <w:t> </w:t>
      </w:r>
    </w:p>
    <w:p w:rsidR="00CA10AD" w:rsidRPr="00DE4A05" w:rsidRDefault="00CA10AD" w:rsidP="00B07A09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E4A05">
        <w:t>b) Resumo (obrigatória).</w:t>
      </w:r>
    </w:p>
    <w:p w:rsidR="00A2627F" w:rsidRPr="00DE4A05" w:rsidRDefault="00CA10AD" w:rsidP="00B07A09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E4A05">
        <w:t xml:space="preserve">c) Introdução (obrigatória): deve conter o tema, objetivos e </w:t>
      </w:r>
      <w:r w:rsidR="00A2627F" w:rsidRPr="00DE4A05">
        <w:t>revisão da literatura.</w:t>
      </w:r>
    </w:p>
    <w:p w:rsidR="00CA10AD" w:rsidRPr="00DE4A05" w:rsidRDefault="00A2627F" w:rsidP="00B07A09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E4A05">
        <w:t xml:space="preserve">d) Material e método: deve conter os aparatos e a </w:t>
      </w:r>
      <w:r w:rsidR="00CA10AD" w:rsidRPr="00DE4A05">
        <w:t xml:space="preserve">metodologia. </w:t>
      </w:r>
    </w:p>
    <w:p w:rsidR="00CA10AD" w:rsidRPr="00DE4A05" w:rsidRDefault="00A40955" w:rsidP="00B07A09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E4A05">
        <w:t>e</w:t>
      </w:r>
      <w:r w:rsidR="00CA10AD" w:rsidRPr="00DE4A05">
        <w:t>) Desenvolvimento: pode conter uma revisão de literatura, a descrição e explicação dos resultados.</w:t>
      </w:r>
    </w:p>
    <w:p w:rsidR="00CA10AD" w:rsidRPr="00DE4A05" w:rsidRDefault="00A40955" w:rsidP="00B07A09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E4A05">
        <w:t>f</w:t>
      </w:r>
      <w:r w:rsidR="00CA10AD" w:rsidRPr="00DE4A05">
        <w:t>) Co</w:t>
      </w:r>
      <w:r w:rsidR="00A2627F" w:rsidRPr="00DE4A05">
        <w:t>nsiderações finais</w:t>
      </w:r>
      <w:r w:rsidR="00CA10AD" w:rsidRPr="00DE4A05">
        <w:t xml:space="preserve">: </w:t>
      </w:r>
      <w:r w:rsidR="00257D93" w:rsidRPr="00DE4A05">
        <w:t>as contribuições do estudo</w:t>
      </w:r>
      <w:r w:rsidR="00CA10AD" w:rsidRPr="00DE4A05">
        <w:t>.</w:t>
      </w:r>
    </w:p>
    <w:p w:rsidR="00CA10AD" w:rsidRPr="00DE4A05" w:rsidRDefault="00A40955" w:rsidP="00B07A09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E4A05">
        <w:t>g</w:t>
      </w:r>
      <w:r w:rsidR="00CA10AD" w:rsidRPr="00DE4A05">
        <w:t xml:space="preserve">) Referências (obrigatória): </w:t>
      </w:r>
      <w:r w:rsidR="003B6B84" w:rsidRPr="00DE4A05">
        <w:t>as Referências devem ser relacionadas no final do trabalho e serão somente aquelas que constarem no corpo do texto. Essa sessão deve seguir as normas da ABNT NBR 6023:2002.</w:t>
      </w:r>
    </w:p>
    <w:p w:rsidR="00B51F4E" w:rsidRPr="00DE4A05" w:rsidRDefault="00B51F4E" w:rsidP="00B07A09">
      <w:pPr>
        <w:widowControl w:val="0"/>
        <w:autoSpaceDE w:val="0"/>
        <w:autoSpaceDN w:val="0"/>
        <w:adjustRightInd w:val="0"/>
        <w:spacing w:line="360" w:lineRule="auto"/>
        <w:ind w:right="-430" w:firstLine="567"/>
        <w:jc w:val="both"/>
        <w:rPr>
          <w:rFonts w:ascii="Times New Roman" w:hAnsi="Times New Roman"/>
        </w:rPr>
      </w:pPr>
    </w:p>
    <w:p w:rsidR="003D50F5" w:rsidRPr="00DE4A05" w:rsidRDefault="001F7A57" w:rsidP="00B07A09">
      <w:pPr>
        <w:widowControl w:val="0"/>
        <w:autoSpaceDE w:val="0"/>
        <w:autoSpaceDN w:val="0"/>
        <w:adjustRightInd w:val="0"/>
        <w:spacing w:line="360" w:lineRule="auto"/>
        <w:ind w:right="-431"/>
        <w:rPr>
          <w:rFonts w:ascii="Times New Roman" w:hAnsi="Times New Roman"/>
        </w:rPr>
      </w:pPr>
      <w:r w:rsidRPr="00DE4A05">
        <w:rPr>
          <w:rStyle w:val="Forte"/>
          <w:rFonts w:ascii="Times New Roman" w:hAnsi="Times New Roman"/>
        </w:rPr>
        <w:t>1.</w:t>
      </w:r>
      <w:r w:rsidR="00FD74F1" w:rsidRPr="00DE4A05">
        <w:rPr>
          <w:rStyle w:val="Forte"/>
          <w:rFonts w:ascii="Times New Roman" w:hAnsi="Times New Roman"/>
        </w:rPr>
        <w:t>4</w:t>
      </w:r>
      <w:r w:rsidR="00873850" w:rsidRPr="00DE4A05">
        <w:rPr>
          <w:rStyle w:val="Forte"/>
          <w:rFonts w:ascii="Times New Roman" w:hAnsi="Times New Roman"/>
        </w:rPr>
        <w:t xml:space="preserve">NOTAS </w:t>
      </w:r>
      <w:r w:rsidRPr="00DE4A05">
        <w:rPr>
          <w:rStyle w:val="Forte"/>
          <w:rFonts w:ascii="Times New Roman" w:hAnsi="Times New Roman"/>
        </w:rPr>
        <w:t>DE RODAPÉ</w:t>
      </w:r>
    </w:p>
    <w:p w:rsidR="00B07A09" w:rsidRPr="00DE4A05" w:rsidRDefault="00B07A09" w:rsidP="00B07A09">
      <w:pPr>
        <w:tabs>
          <w:tab w:val="left" w:pos="360"/>
          <w:tab w:val="left" w:pos="993"/>
        </w:tabs>
        <w:suppressAutoHyphens/>
        <w:jc w:val="both"/>
        <w:rPr>
          <w:rFonts w:ascii="Times New Roman" w:hAnsi="Times New Roman"/>
        </w:rPr>
      </w:pPr>
      <w:r w:rsidRPr="00DE4A05">
        <w:rPr>
          <w:rFonts w:asciiTheme="majorHAnsi" w:hAnsiTheme="majorHAnsi"/>
        </w:rPr>
        <w:tab/>
      </w:r>
      <w:r w:rsidRPr="00DE4A05">
        <w:rPr>
          <w:rFonts w:ascii="Times New Roman" w:hAnsi="Times New Roman"/>
        </w:rPr>
        <w:t xml:space="preserve">As notas de rodapé, quando necessárias devem ser em fonte 10 e não devem passar de </w:t>
      </w:r>
      <w:proofErr w:type="gramStart"/>
      <w:r w:rsidRPr="00DE4A05">
        <w:rPr>
          <w:rFonts w:ascii="Times New Roman" w:hAnsi="Times New Roman"/>
        </w:rPr>
        <w:t>3</w:t>
      </w:r>
      <w:proofErr w:type="gramEnd"/>
      <w:r w:rsidRPr="00DE4A05">
        <w:rPr>
          <w:rFonts w:ascii="Times New Roman" w:hAnsi="Times New Roman"/>
        </w:rPr>
        <w:t xml:space="preserve"> linhas.</w:t>
      </w:r>
    </w:p>
    <w:p w:rsidR="00B07A09" w:rsidRPr="00DE4A05" w:rsidRDefault="00B07A09" w:rsidP="00B07A09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/>
          <w:b/>
          <w:bCs/>
        </w:rPr>
      </w:pPr>
    </w:p>
    <w:p w:rsidR="00B51F4E" w:rsidRPr="00DE4A05" w:rsidRDefault="00B51F4E" w:rsidP="00B07A09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/>
          <w:b/>
          <w:bCs/>
        </w:rPr>
      </w:pPr>
      <w:r w:rsidRPr="00DE4A05">
        <w:rPr>
          <w:rFonts w:ascii="Times New Roman" w:hAnsi="Times New Roman"/>
          <w:b/>
          <w:bCs/>
        </w:rPr>
        <w:t>2. FIGURAS</w:t>
      </w:r>
    </w:p>
    <w:p w:rsidR="00B51F4E" w:rsidRPr="00DE4A05" w:rsidRDefault="00B51F4E" w:rsidP="00B07A09">
      <w:pPr>
        <w:widowControl w:val="0"/>
        <w:autoSpaceDE w:val="0"/>
        <w:autoSpaceDN w:val="0"/>
        <w:adjustRightInd w:val="0"/>
        <w:spacing w:line="360" w:lineRule="auto"/>
        <w:ind w:right="49" w:firstLine="567"/>
        <w:jc w:val="both"/>
        <w:rPr>
          <w:rFonts w:ascii="Times New Roman" w:hAnsi="Times New Roman"/>
        </w:rPr>
      </w:pPr>
      <w:r w:rsidRPr="00DE4A05">
        <w:rPr>
          <w:rFonts w:ascii="Times New Roman" w:hAnsi="Times New Roman"/>
        </w:rPr>
        <w:t>As figuras poderão ser coloridas e deverão ser inseridas no corpo do trabalho, tão próximas quanto possível das citações, no texto, sobre elas. As figuras deverão ser centralizadas, sem exceder o tamanho limitado pelas margens da página.</w:t>
      </w:r>
      <w:r w:rsidR="00A343EF" w:rsidRPr="00DE4A05">
        <w:rPr>
          <w:rFonts w:ascii="Times New Roman" w:hAnsi="Times New Roman"/>
        </w:rPr>
        <w:t xml:space="preserve"> Devem </w:t>
      </w:r>
      <w:r w:rsidR="00A343EF" w:rsidRPr="00DE4A05">
        <w:rPr>
          <w:rFonts w:ascii="Times New Roman" w:hAnsi="Times New Roman"/>
          <w:shd w:val="clear" w:color="auto" w:fill="FFFFFF"/>
        </w:rPr>
        <w:t xml:space="preserve">fazer parte do texto apenas figuras legíveis. Figuras ilegíveis implicarão na não aceitação do trabalho. </w:t>
      </w:r>
      <w:r w:rsidR="00B259DF" w:rsidRPr="00DE4A05">
        <w:rPr>
          <w:rFonts w:ascii="Times New Roman" w:hAnsi="Times New Roman"/>
          <w:shd w:val="clear" w:color="auto" w:fill="FFFFFF"/>
        </w:rPr>
        <w:t xml:space="preserve"> São consideradas figuras: desenhos, fotografias, imagens, diagramas, gráficos utilizados para ilustrar o texto. </w:t>
      </w:r>
    </w:p>
    <w:p w:rsidR="00B51F4E" w:rsidRPr="00DE4A05" w:rsidRDefault="00B51F4E" w:rsidP="00B5098D">
      <w:pPr>
        <w:widowControl w:val="0"/>
        <w:autoSpaceDE w:val="0"/>
        <w:autoSpaceDN w:val="0"/>
        <w:adjustRightInd w:val="0"/>
        <w:spacing w:after="240" w:line="360" w:lineRule="auto"/>
        <w:ind w:right="51" w:firstLine="567"/>
        <w:jc w:val="both"/>
        <w:rPr>
          <w:rFonts w:ascii="Times New Roman" w:hAnsi="Times New Roman"/>
        </w:rPr>
      </w:pPr>
      <w:r w:rsidRPr="00DE4A05">
        <w:rPr>
          <w:rFonts w:ascii="Times New Roman" w:hAnsi="Times New Roman"/>
        </w:rPr>
        <w:t>Cada figura deverá ter um título</w:t>
      </w:r>
      <w:r w:rsidR="00D23850" w:rsidRPr="00DE4A05">
        <w:rPr>
          <w:rFonts w:ascii="Times New Roman" w:hAnsi="Times New Roman"/>
        </w:rPr>
        <w:t xml:space="preserve"> escrito em negrito tamanho 12.</w:t>
      </w:r>
      <w:r w:rsidRPr="00DE4A05">
        <w:rPr>
          <w:rFonts w:ascii="Times New Roman" w:hAnsi="Times New Roman"/>
        </w:rPr>
        <w:t xml:space="preserve"> Os títulos deverão ser centralizados na parte </w:t>
      </w:r>
      <w:r w:rsidR="00B5098D" w:rsidRPr="00DE4A05">
        <w:rPr>
          <w:rFonts w:ascii="Times New Roman" w:hAnsi="Times New Roman"/>
        </w:rPr>
        <w:t xml:space="preserve">superior </w:t>
      </w:r>
      <w:r w:rsidRPr="00DE4A05">
        <w:rPr>
          <w:rFonts w:ascii="Times New Roman" w:hAnsi="Times New Roman"/>
        </w:rPr>
        <w:t>das mesmas, separados por espaço</w:t>
      </w:r>
      <w:r w:rsidR="00783E67" w:rsidRPr="00DE4A05">
        <w:rPr>
          <w:rFonts w:ascii="Times New Roman" w:hAnsi="Times New Roman"/>
        </w:rPr>
        <w:t xml:space="preserve"> </w:t>
      </w:r>
      <w:r w:rsidR="00B5098D" w:rsidRPr="00DE4A05">
        <w:rPr>
          <w:rFonts w:ascii="Times New Roman" w:hAnsi="Times New Roman"/>
        </w:rPr>
        <w:t>duplo</w:t>
      </w:r>
      <w:r w:rsidR="00783E67" w:rsidRPr="00DE4A05">
        <w:rPr>
          <w:rFonts w:ascii="Times New Roman" w:hAnsi="Times New Roman"/>
        </w:rPr>
        <w:t xml:space="preserve"> </w:t>
      </w:r>
      <w:r w:rsidR="00B5098D" w:rsidRPr="00DE4A05">
        <w:rPr>
          <w:rFonts w:ascii="Times New Roman" w:hAnsi="Times New Roman"/>
        </w:rPr>
        <w:t>depois d</w:t>
      </w:r>
      <w:r w:rsidRPr="00DE4A05">
        <w:rPr>
          <w:rFonts w:ascii="Times New Roman" w:hAnsi="Times New Roman"/>
        </w:rPr>
        <w:t>o te</w:t>
      </w:r>
      <w:r w:rsidR="00B5098D" w:rsidRPr="00DE4A05">
        <w:rPr>
          <w:rFonts w:ascii="Times New Roman" w:hAnsi="Times New Roman"/>
        </w:rPr>
        <w:t xml:space="preserve">xto e digitados como: </w:t>
      </w:r>
      <w:r w:rsidRPr="00DE4A05">
        <w:rPr>
          <w:rFonts w:ascii="Times New Roman" w:hAnsi="Times New Roman"/>
        </w:rPr>
        <w:t xml:space="preserve">Título da figura </w:t>
      </w:r>
      <w:r w:rsidR="00B5098D" w:rsidRPr="00DE4A05">
        <w:rPr>
          <w:rFonts w:ascii="Times New Roman" w:hAnsi="Times New Roman"/>
        </w:rPr>
        <w:t xml:space="preserve">sem </w:t>
      </w:r>
      <w:r w:rsidRPr="00DE4A05">
        <w:rPr>
          <w:rFonts w:ascii="Times New Roman" w:hAnsi="Times New Roman"/>
        </w:rPr>
        <w:t>ponto final.</w:t>
      </w:r>
      <w:r w:rsidR="00783E67" w:rsidRPr="00DE4A05">
        <w:rPr>
          <w:rFonts w:ascii="Times New Roman" w:hAnsi="Times New Roman"/>
        </w:rPr>
        <w:t xml:space="preserve"> </w:t>
      </w:r>
      <w:r w:rsidR="00B5098D" w:rsidRPr="00DE4A05">
        <w:rPr>
          <w:rFonts w:ascii="Times New Roman" w:hAnsi="Times New Roman"/>
        </w:rPr>
        <w:t xml:space="preserve">Entre o título e a figura o espaço deve ser </w:t>
      </w:r>
      <w:proofErr w:type="gramStart"/>
      <w:r w:rsidR="00B5098D" w:rsidRPr="00DE4A05">
        <w:rPr>
          <w:rFonts w:ascii="Times New Roman" w:hAnsi="Times New Roman"/>
        </w:rPr>
        <w:t>simples.</w:t>
      </w:r>
      <w:proofErr w:type="gramEnd"/>
      <w:r w:rsidR="00B5098D" w:rsidRPr="00DE4A05">
        <w:rPr>
          <w:rFonts w:ascii="Times New Roman" w:hAnsi="Times New Roman"/>
        </w:rPr>
        <w:t xml:space="preserve">Logo abaixo da figura, em espaço simples e letra tamanho 10, deve ser colocado a fonte, </w:t>
      </w:r>
      <w:r w:rsidR="00B5098D" w:rsidRPr="00DE4A05">
        <w:rPr>
          <w:rFonts w:ascii="Times New Roman" w:hAnsi="Times New Roman"/>
        </w:rPr>
        <w:lastRenderedPageBreak/>
        <w:t>seguida de ponto final.</w:t>
      </w:r>
      <w:r w:rsidRPr="00DE4A05">
        <w:rPr>
          <w:rFonts w:ascii="Times New Roman" w:hAnsi="Times New Roman"/>
        </w:rPr>
        <w:t>No texto</w:t>
      </w:r>
      <w:r w:rsidR="00B5098D" w:rsidRPr="00DE4A05">
        <w:rPr>
          <w:rFonts w:ascii="Times New Roman" w:hAnsi="Times New Roman"/>
        </w:rPr>
        <w:t xml:space="preserve"> as figuras</w:t>
      </w:r>
      <w:r w:rsidR="00783E67" w:rsidRPr="00DE4A05">
        <w:rPr>
          <w:rFonts w:ascii="Times New Roman" w:hAnsi="Times New Roman"/>
        </w:rPr>
        <w:t xml:space="preserve"> </w:t>
      </w:r>
      <w:r w:rsidRPr="00DE4A05">
        <w:rPr>
          <w:rFonts w:ascii="Times New Roman" w:hAnsi="Times New Roman"/>
        </w:rPr>
        <w:t xml:space="preserve">deverão ser mencionadas, por exemplo, da seguinte forma: </w:t>
      </w:r>
    </w:p>
    <w:p w:rsidR="00B51F4E" w:rsidRPr="00DE4A05" w:rsidRDefault="00130029" w:rsidP="00B5098D">
      <w:pPr>
        <w:ind w:right="51"/>
        <w:jc w:val="center"/>
        <w:rPr>
          <w:b/>
          <w:sz w:val="22"/>
          <w:szCs w:val="22"/>
        </w:rPr>
      </w:pPr>
      <w:r w:rsidRPr="00DE4A05">
        <w:rPr>
          <w:rFonts w:ascii="Times New Roman" w:hAnsi="Times New Roman"/>
          <w:b/>
          <w:sz w:val="22"/>
          <w:szCs w:val="22"/>
        </w:rPr>
        <w:t xml:space="preserve">Desmatamento </w:t>
      </w:r>
      <w:r w:rsidR="00B5098D" w:rsidRPr="00DE4A05">
        <w:rPr>
          <w:rFonts w:ascii="Times New Roman" w:hAnsi="Times New Roman"/>
          <w:b/>
          <w:sz w:val="22"/>
          <w:szCs w:val="22"/>
        </w:rPr>
        <w:t>e</w:t>
      </w:r>
      <w:r w:rsidR="00783E67" w:rsidRPr="00DE4A05">
        <w:rPr>
          <w:rFonts w:ascii="Times New Roman" w:hAnsi="Times New Roman"/>
          <w:b/>
          <w:sz w:val="22"/>
          <w:szCs w:val="22"/>
        </w:rPr>
        <w:t xml:space="preserve"> </w:t>
      </w:r>
      <w:r w:rsidR="00B5098D" w:rsidRPr="00DE4A05">
        <w:rPr>
          <w:rFonts w:ascii="Times New Roman" w:hAnsi="Times New Roman"/>
          <w:b/>
          <w:sz w:val="22"/>
          <w:szCs w:val="22"/>
        </w:rPr>
        <w:t>distribuição do r</w:t>
      </w:r>
      <w:r w:rsidRPr="00DE4A05">
        <w:rPr>
          <w:rFonts w:ascii="Times New Roman" w:hAnsi="Times New Roman"/>
          <w:b/>
          <w:sz w:val="22"/>
          <w:szCs w:val="22"/>
        </w:rPr>
        <w:t>ebanho na Amazônia</w:t>
      </w:r>
    </w:p>
    <w:p w:rsidR="00492182" w:rsidRPr="00DE4A05" w:rsidRDefault="0041772E" w:rsidP="00130029">
      <w:pPr>
        <w:ind w:right="49"/>
        <w:jc w:val="center"/>
        <w:rPr>
          <w:sz w:val="22"/>
          <w:szCs w:val="22"/>
        </w:rPr>
      </w:pPr>
      <w:r w:rsidRPr="00DE4A05">
        <w:rPr>
          <w:noProof/>
          <w:sz w:val="22"/>
          <w:szCs w:val="22"/>
          <w:lang w:eastAsia="pt-BR"/>
        </w:rPr>
        <w:drawing>
          <wp:inline distT="0" distB="0" distL="0" distR="0">
            <wp:extent cx="2852572" cy="2349695"/>
            <wp:effectExtent l="19050" t="19050" r="24130" b="12700"/>
            <wp:docPr id="276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415" r="4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112" cy="2364143"/>
                    </a:xfrm>
                    <a:prstGeom prst="rect">
                      <a:avLst/>
                    </a:prstGeom>
                    <a:blipFill dpi="0" rotWithShape="0">
                      <a:blip r:embed="rId9"/>
                      <a:srcRect l="12415" r="4915"/>
                      <a:tile tx="0" ty="0" sx="100000" sy="100000" flip="none" algn="tl"/>
                    </a:blipFill>
                    <a:ln w="936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F4E" w:rsidRPr="00DE4A05" w:rsidRDefault="00130029" w:rsidP="00130029">
      <w:pPr>
        <w:widowControl w:val="0"/>
        <w:autoSpaceDE w:val="0"/>
        <w:autoSpaceDN w:val="0"/>
        <w:adjustRightInd w:val="0"/>
        <w:ind w:left="1820" w:right="1888"/>
        <w:rPr>
          <w:rFonts w:ascii="Times New Roman" w:hAnsi="Times New Roman"/>
          <w:sz w:val="20"/>
          <w:szCs w:val="20"/>
        </w:rPr>
      </w:pPr>
      <w:r w:rsidRPr="00DE4A05">
        <w:rPr>
          <w:rFonts w:ascii="Times New Roman" w:hAnsi="Times New Roman"/>
          <w:sz w:val="20"/>
          <w:szCs w:val="20"/>
        </w:rPr>
        <w:t xml:space="preserve">                      Fonte: </w:t>
      </w:r>
      <w:r w:rsidR="00D23850" w:rsidRPr="00DE4A05">
        <w:rPr>
          <w:rFonts w:ascii="Times New Roman" w:hAnsi="Times New Roman"/>
          <w:bCs/>
          <w:sz w:val="20"/>
          <w:szCs w:val="20"/>
        </w:rPr>
        <w:t>ASSIS (</w:t>
      </w:r>
      <w:r w:rsidRPr="00DE4A05">
        <w:rPr>
          <w:rFonts w:ascii="Times New Roman" w:hAnsi="Times New Roman"/>
          <w:bCs/>
          <w:sz w:val="20"/>
          <w:szCs w:val="20"/>
        </w:rPr>
        <w:t>2007</w:t>
      </w:r>
      <w:r w:rsidR="00D23850" w:rsidRPr="00DE4A05">
        <w:rPr>
          <w:rFonts w:ascii="Times New Roman" w:hAnsi="Times New Roman"/>
          <w:bCs/>
          <w:sz w:val="20"/>
          <w:szCs w:val="20"/>
        </w:rPr>
        <w:t>, p. 10)</w:t>
      </w:r>
      <w:r w:rsidRPr="00DE4A05">
        <w:rPr>
          <w:rFonts w:ascii="Times New Roman" w:hAnsi="Times New Roman"/>
          <w:bCs/>
          <w:sz w:val="20"/>
          <w:szCs w:val="20"/>
        </w:rPr>
        <w:t>.</w:t>
      </w:r>
    </w:p>
    <w:p w:rsidR="00130029" w:rsidRPr="00DE4A05" w:rsidRDefault="00130029" w:rsidP="00B07A09">
      <w:pPr>
        <w:widowControl w:val="0"/>
        <w:autoSpaceDE w:val="0"/>
        <w:autoSpaceDN w:val="0"/>
        <w:adjustRightInd w:val="0"/>
        <w:ind w:left="1820" w:right="1888"/>
        <w:jc w:val="center"/>
        <w:rPr>
          <w:rFonts w:ascii="Times New Roman" w:hAnsi="Times New Roman"/>
          <w:sz w:val="22"/>
          <w:szCs w:val="22"/>
        </w:rPr>
      </w:pPr>
    </w:p>
    <w:p w:rsidR="00B51F4E" w:rsidRPr="00DE4A05" w:rsidRDefault="00B51F4E" w:rsidP="00B07A09">
      <w:pPr>
        <w:widowControl w:val="0"/>
        <w:autoSpaceDE w:val="0"/>
        <w:autoSpaceDN w:val="0"/>
        <w:adjustRightInd w:val="0"/>
        <w:spacing w:line="360" w:lineRule="auto"/>
        <w:ind w:right="49" w:firstLine="57"/>
        <w:jc w:val="both"/>
        <w:rPr>
          <w:rFonts w:ascii="Times New Roman" w:hAnsi="Times New Roman"/>
          <w:b/>
          <w:bCs/>
        </w:rPr>
      </w:pPr>
      <w:r w:rsidRPr="00DE4A05">
        <w:rPr>
          <w:rFonts w:ascii="Times New Roman" w:hAnsi="Times New Roman"/>
          <w:b/>
          <w:bCs/>
        </w:rPr>
        <w:t>3. TABELAS</w:t>
      </w:r>
    </w:p>
    <w:p w:rsidR="00A60BB7" w:rsidRPr="00DE4A05" w:rsidRDefault="00B51F4E" w:rsidP="00A60BB7">
      <w:pPr>
        <w:widowControl w:val="0"/>
        <w:autoSpaceDE w:val="0"/>
        <w:autoSpaceDN w:val="0"/>
        <w:adjustRightInd w:val="0"/>
        <w:spacing w:after="240" w:line="360" w:lineRule="auto"/>
        <w:ind w:right="51" w:firstLine="567"/>
        <w:jc w:val="both"/>
        <w:rPr>
          <w:rFonts w:ascii="Times New Roman" w:hAnsi="Times New Roman"/>
        </w:rPr>
      </w:pPr>
      <w:r w:rsidRPr="00DE4A05">
        <w:rPr>
          <w:rFonts w:ascii="Times New Roman" w:hAnsi="Times New Roman"/>
        </w:rPr>
        <w:t xml:space="preserve">As tabelas deverão ser centralizadas e posicionadas após e próximas às suas respectivas citações no texto, com os títulos </w:t>
      </w:r>
      <w:r w:rsidR="00D23850" w:rsidRPr="00DE4A05">
        <w:rPr>
          <w:rFonts w:ascii="Times New Roman" w:hAnsi="Times New Roman"/>
        </w:rPr>
        <w:t xml:space="preserve">em negrito, tamanho 12 devem ser </w:t>
      </w:r>
      <w:r w:rsidRPr="00DE4A05">
        <w:rPr>
          <w:rFonts w:ascii="Times New Roman" w:hAnsi="Times New Roman"/>
        </w:rPr>
        <w:t>centralizados na parte superior das mesmas com espaço duplo antes e simples após o texto e digitados como: Tabela 1 – Título da tabela sem ponto final. As tabelas deverão ser mencionadas no texto, por exemplo, da seguinte forma</w:t>
      </w:r>
      <w:r w:rsidR="00D23850" w:rsidRPr="00DE4A05">
        <w:rPr>
          <w:rFonts w:ascii="Times New Roman" w:hAnsi="Times New Roman"/>
        </w:rPr>
        <w:t xml:space="preserve">: </w:t>
      </w:r>
    </w:p>
    <w:p w:rsidR="00A60BB7" w:rsidRPr="00DE4A05" w:rsidRDefault="00A60BB7" w:rsidP="00A60BB7">
      <w:pPr>
        <w:pStyle w:val="Textodenotaderodap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A05">
        <w:rPr>
          <w:rFonts w:ascii="Times New Roman" w:hAnsi="Times New Roman"/>
          <w:b/>
          <w:sz w:val="24"/>
          <w:szCs w:val="24"/>
        </w:rPr>
        <w:t>Evolução da produção de bovinos e de castanha-do-pará, em Marabá (1970-1985)</w:t>
      </w:r>
    </w:p>
    <w:tbl>
      <w:tblPr>
        <w:tblStyle w:val="Tabelacomgrade"/>
        <w:tblW w:w="5002" w:type="dxa"/>
        <w:jc w:val="center"/>
        <w:tblLook w:val="01E0"/>
      </w:tblPr>
      <w:tblGrid>
        <w:gridCol w:w="720"/>
        <w:gridCol w:w="1080"/>
        <w:gridCol w:w="720"/>
        <w:gridCol w:w="1489"/>
        <w:gridCol w:w="993"/>
      </w:tblGrid>
      <w:tr w:rsidR="00A60BB7" w:rsidRPr="00DE4A05" w:rsidTr="007A1CC6">
        <w:trPr>
          <w:jc w:val="center"/>
        </w:trPr>
        <w:tc>
          <w:tcPr>
            <w:tcW w:w="720" w:type="dxa"/>
            <w:vMerge w:val="restart"/>
          </w:tcPr>
          <w:p w:rsidR="00A60BB7" w:rsidRPr="00DE4A05" w:rsidRDefault="00A60BB7" w:rsidP="00A60BB7">
            <w:pPr>
              <w:pStyle w:val="Textodenotaderoda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A05">
              <w:rPr>
                <w:rFonts w:ascii="Times New Roman" w:hAnsi="Times New Roman"/>
                <w:b/>
                <w:sz w:val="24"/>
                <w:szCs w:val="24"/>
              </w:rPr>
              <w:t>Ano</w:t>
            </w:r>
          </w:p>
        </w:tc>
        <w:tc>
          <w:tcPr>
            <w:tcW w:w="1800" w:type="dxa"/>
            <w:gridSpan w:val="2"/>
          </w:tcPr>
          <w:p w:rsidR="00A60BB7" w:rsidRPr="00DE4A05" w:rsidRDefault="00A60BB7" w:rsidP="00A60BB7">
            <w:pPr>
              <w:pStyle w:val="Textodenotaderoda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A05">
              <w:rPr>
                <w:rFonts w:ascii="Times New Roman" w:hAnsi="Times New Roman"/>
                <w:b/>
                <w:sz w:val="24"/>
                <w:szCs w:val="24"/>
              </w:rPr>
              <w:t>Rebanho</w:t>
            </w:r>
          </w:p>
        </w:tc>
        <w:tc>
          <w:tcPr>
            <w:tcW w:w="2482" w:type="dxa"/>
            <w:gridSpan w:val="2"/>
          </w:tcPr>
          <w:p w:rsidR="00A60BB7" w:rsidRPr="00DE4A05" w:rsidRDefault="00A60BB7" w:rsidP="00A60BB7">
            <w:pPr>
              <w:pStyle w:val="Textodenotaderoda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4A05">
              <w:rPr>
                <w:rFonts w:ascii="Times New Roman" w:hAnsi="Times New Roman"/>
                <w:b/>
                <w:sz w:val="24"/>
                <w:szCs w:val="24"/>
              </w:rPr>
              <w:t>Castanha-do-pará</w:t>
            </w:r>
            <w:proofErr w:type="spellEnd"/>
          </w:p>
        </w:tc>
      </w:tr>
      <w:tr w:rsidR="00A60BB7" w:rsidRPr="00DE4A05" w:rsidTr="007A1CC6">
        <w:trPr>
          <w:jc w:val="center"/>
        </w:trPr>
        <w:tc>
          <w:tcPr>
            <w:tcW w:w="720" w:type="dxa"/>
            <w:vMerge/>
          </w:tcPr>
          <w:p w:rsidR="00A60BB7" w:rsidRPr="00DE4A05" w:rsidRDefault="00A60BB7" w:rsidP="007A1CC6">
            <w:pPr>
              <w:pStyle w:val="Textodenotaderoda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60BB7" w:rsidRPr="00DE4A05" w:rsidRDefault="00A60BB7" w:rsidP="007A1CC6">
            <w:pPr>
              <w:pStyle w:val="Textodenotaderoda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A05">
              <w:rPr>
                <w:rFonts w:ascii="Times New Roman" w:hAnsi="Times New Roman"/>
                <w:b/>
                <w:sz w:val="24"/>
                <w:szCs w:val="24"/>
              </w:rPr>
              <w:t>Cabeças</w:t>
            </w:r>
          </w:p>
        </w:tc>
        <w:tc>
          <w:tcPr>
            <w:tcW w:w="720" w:type="dxa"/>
          </w:tcPr>
          <w:p w:rsidR="00A60BB7" w:rsidRPr="00DE4A05" w:rsidRDefault="00A60BB7" w:rsidP="007A1CC6">
            <w:pPr>
              <w:pStyle w:val="Textodenotaderoda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A05">
              <w:rPr>
                <w:rFonts w:ascii="Times New Roman" w:hAnsi="Times New Roman"/>
                <w:b/>
                <w:sz w:val="24"/>
                <w:szCs w:val="24"/>
              </w:rPr>
              <w:t>Base</w:t>
            </w:r>
          </w:p>
        </w:tc>
        <w:tc>
          <w:tcPr>
            <w:tcW w:w="1489" w:type="dxa"/>
          </w:tcPr>
          <w:p w:rsidR="00A60BB7" w:rsidRPr="00DE4A05" w:rsidRDefault="00A60BB7" w:rsidP="007A1CC6">
            <w:pPr>
              <w:pStyle w:val="Textodenotaderoda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A05">
              <w:rPr>
                <w:rFonts w:ascii="Times New Roman" w:hAnsi="Times New Roman"/>
                <w:b/>
                <w:sz w:val="24"/>
                <w:szCs w:val="24"/>
              </w:rPr>
              <w:t>Toneladas</w:t>
            </w:r>
          </w:p>
        </w:tc>
        <w:tc>
          <w:tcPr>
            <w:tcW w:w="993" w:type="dxa"/>
          </w:tcPr>
          <w:p w:rsidR="00A60BB7" w:rsidRPr="00DE4A05" w:rsidRDefault="00A60BB7" w:rsidP="007A1CC6">
            <w:pPr>
              <w:pStyle w:val="Textodenotaderoda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A05">
              <w:rPr>
                <w:rFonts w:ascii="Times New Roman" w:hAnsi="Times New Roman"/>
                <w:b/>
                <w:sz w:val="24"/>
                <w:szCs w:val="24"/>
              </w:rPr>
              <w:t>Base</w:t>
            </w:r>
          </w:p>
        </w:tc>
      </w:tr>
      <w:tr w:rsidR="00A60BB7" w:rsidRPr="00DE4A05" w:rsidTr="007A1CC6">
        <w:trPr>
          <w:jc w:val="center"/>
        </w:trPr>
        <w:tc>
          <w:tcPr>
            <w:tcW w:w="720" w:type="dxa"/>
          </w:tcPr>
          <w:p w:rsidR="00A60BB7" w:rsidRPr="00DE4A05" w:rsidRDefault="00A60BB7" w:rsidP="007A1CC6">
            <w:pPr>
              <w:pStyle w:val="Textodenotaderoda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05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080" w:type="dxa"/>
          </w:tcPr>
          <w:p w:rsidR="00A60BB7" w:rsidRPr="00DE4A05" w:rsidRDefault="00A60BB7" w:rsidP="007A1CC6">
            <w:pPr>
              <w:pStyle w:val="Textodenotaderodap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4A05">
              <w:rPr>
                <w:rFonts w:ascii="Times New Roman" w:hAnsi="Times New Roman"/>
                <w:sz w:val="24"/>
                <w:szCs w:val="24"/>
              </w:rPr>
              <w:t>41.183</w:t>
            </w:r>
          </w:p>
        </w:tc>
        <w:tc>
          <w:tcPr>
            <w:tcW w:w="720" w:type="dxa"/>
          </w:tcPr>
          <w:p w:rsidR="00A60BB7" w:rsidRPr="00DE4A05" w:rsidRDefault="00A60BB7" w:rsidP="007A1CC6">
            <w:pPr>
              <w:pStyle w:val="Textodenotaderoda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4A0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A60BB7" w:rsidRPr="00DE4A05" w:rsidRDefault="00A60BB7" w:rsidP="007A1CC6">
            <w:pPr>
              <w:pStyle w:val="Textodenotaderodap"/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4A05">
              <w:rPr>
                <w:rFonts w:ascii="Times New Roman" w:hAnsi="Times New Roman"/>
                <w:sz w:val="24"/>
                <w:szCs w:val="24"/>
              </w:rPr>
              <w:t>17.732</w:t>
            </w:r>
          </w:p>
        </w:tc>
        <w:tc>
          <w:tcPr>
            <w:tcW w:w="993" w:type="dxa"/>
          </w:tcPr>
          <w:p w:rsidR="00A60BB7" w:rsidRPr="00DE4A05" w:rsidRDefault="00A60BB7" w:rsidP="007A1CC6">
            <w:pPr>
              <w:pStyle w:val="Textodenotaderodap"/>
              <w:ind w:left="-216" w:right="16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4A0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60BB7" w:rsidRPr="00DE4A05" w:rsidTr="007A1CC6">
        <w:trPr>
          <w:jc w:val="center"/>
        </w:trPr>
        <w:tc>
          <w:tcPr>
            <w:tcW w:w="720" w:type="dxa"/>
          </w:tcPr>
          <w:p w:rsidR="00A60BB7" w:rsidRPr="00DE4A05" w:rsidRDefault="00A60BB7" w:rsidP="007A1CC6">
            <w:pPr>
              <w:pStyle w:val="Textodenotaderoda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05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080" w:type="dxa"/>
          </w:tcPr>
          <w:p w:rsidR="00A60BB7" w:rsidRPr="00DE4A05" w:rsidRDefault="00A60BB7" w:rsidP="007A1CC6">
            <w:pPr>
              <w:pStyle w:val="Textodenotaderodap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4A05">
              <w:rPr>
                <w:rFonts w:ascii="Times New Roman" w:hAnsi="Times New Roman"/>
                <w:sz w:val="24"/>
                <w:szCs w:val="24"/>
              </w:rPr>
              <w:t>43.692</w:t>
            </w:r>
          </w:p>
        </w:tc>
        <w:tc>
          <w:tcPr>
            <w:tcW w:w="720" w:type="dxa"/>
          </w:tcPr>
          <w:p w:rsidR="00A60BB7" w:rsidRPr="00DE4A05" w:rsidRDefault="00A60BB7" w:rsidP="007A1CC6">
            <w:pPr>
              <w:pStyle w:val="Textodenotaderoda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4A0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89" w:type="dxa"/>
          </w:tcPr>
          <w:p w:rsidR="00A60BB7" w:rsidRPr="00DE4A05" w:rsidRDefault="00A60BB7" w:rsidP="007A1CC6">
            <w:pPr>
              <w:pStyle w:val="Textodenotaderodap"/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4A05">
              <w:rPr>
                <w:rFonts w:ascii="Times New Roman" w:hAnsi="Times New Roman"/>
                <w:sz w:val="24"/>
                <w:szCs w:val="24"/>
              </w:rPr>
              <w:t>12.275</w:t>
            </w:r>
          </w:p>
        </w:tc>
        <w:tc>
          <w:tcPr>
            <w:tcW w:w="993" w:type="dxa"/>
          </w:tcPr>
          <w:p w:rsidR="00A60BB7" w:rsidRPr="00DE4A05" w:rsidRDefault="00A60BB7" w:rsidP="007A1CC6">
            <w:pPr>
              <w:pStyle w:val="Textodenotaderodap"/>
              <w:ind w:left="-216" w:right="16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4A0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A60BB7" w:rsidRPr="00DE4A05" w:rsidTr="007A1CC6">
        <w:trPr>
          <w:jc w:val="center"/>
        </w:trPr>
        <w:tc>
          <w:tcPr>
            <w:tcW w:w="720" w:type="dxa"/>
          </w:tcPr>
          <w:p w:rsidR="00A60BB7" w:rsidRPr="00DE4A05" w:rsidRDefault="00A60BB7" w:rsidP="007A1CC6">
            <w:pPr>
              <w:pStyle w:val="Textodenotaderoda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05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080" w:type="dxa"/>
          </w:tcPr>
          <w:p w:rsidR="00A60BB7" w:rsidRPr="00DE4A05" w:rsidRDefault="00A60BB7" w:rsidP="007A1CC6">
            <w:pPr>
              <w:pStyle w:val="Textodenotaderodap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4A05">
              <w:rPr>
                <w:rFonts w:ascii="Times New Roman" w:hAnsi="Times New Roman"/>
                <w:sz w:val="24"/>
                <w:szCs w:val="24"/>
              </w:rPr>
              <w:t>124.997</w:t>
            </w:r>
          </w:p>
        </w:tc>
        <w:tc>
          <w:tcPr>
            <w:tcW w:w="720" w:type="dxa"/>
          </w:tcPr>
          <w:p w:rsidR="00A60BB7" w:rsidRPr="00DE4A05" w:rsidRDefault="00A60BB7" w:rsidP="007A1CC6">
            <w:pPr>
              <w:pStyle w:val="Textodenotaderoda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4A05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489" w:type="dxa"/>
          </w:tcPr>
          <w:p w:rsidR="00A60BB7" w:rsidRPr="00DE4A05" w:rsidRDefault="00A60BB7" w:rsidP="007A1CC6">
            <w:pPr>
              <w:pStyle w:val="Textodenotaderodap"/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4A05">
              <w:rPr>
                <w:rFonts w:ascii="Times New Roman" w:hAnsi="Times New Roman"/>
                <w:sz w:val="24"/>
                <w:szCs w:val="24"/>
              </w:rPr>
              <w:t>8.823</w:t>
            </w:r>
          </w:p>
        </w:tc>
        <w:tc>
          <w:tcPr>
            <w:tcW w:w="993" w:type="dxa"/>
          </w:tcPr>
          <w:p w:rsidR="00A60BB7" w:rsidRPr="00DE4A05" w:rsidRDefault="00A60BB7" w:rsidP="007A1CC6">
            <w:pPr>
              <w:pStyle w:val="Textodenotaderodap"/>
              <w:ind w:left="-216" w:right="16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4A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60BB7" w:rsidRPr="00DE4A05" w:rsidTr="007A1CC6">
        <w:trPr>
          <w:jc w:val="center"/>
        </w:trPr>
        <w:tc>
          <w:tcPr>
            <w:tcW w:w="720" w:type="dxa"/>
          </w:tcPr>
          <w:p w:rsidR="00A60BB7" w:rsidRPr="00DE4A05" w:rsidRDefault="00A60BB7" w:rsidP="007A1CC6">
            <w:pPr>
              <w:pStyle w:val="Textodenotaderoda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05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080" w:type="dxa"/>
          </w:tcPr>
          <w:p w:rsidR="00A60BB7" w:rsidRPr="00DE4A05" w:rsidRDefault="00A60BB7" w:rsidP="007A1CC6">
            <w:pPr>
              <w:pStyle w:val="Textodenotaderodap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4A05">
              <w:rPr>
                <w:rFonts w:ascii="Times New Roman" w:hAnsi="Times New Roman"/>
                <w:sz w:val="24"/>
                <w:szCs w:val="24"/>
              </w:rPr>
              <w:t>151.497</w:t>
            </w:r>
          </w:p>
        </w:tc>
        <w:tc>
          <w:tcPr>
            <w:tcW w:w="720" w:type="dxa"/>
          </w:tcPr>
          <w:p w:rsidR="00A60BB7" w:rsidRPr="00DE4A05" w:rsidRDefault="00A60BB7" w:rsidP="007A1CC6">
            <w:pPr>
              <w:pStyle w:val="Textodenotaderoda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4A05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489" w:type="dxa"/>
          </w:tcPr>
          <w:p w:rsidR="00A60BB7" w:rsidRPr="00DE4A05" w:rsidRDefault="00A60BB7" w:rsidP="007A1CC6">
            <w:pPr>
              <w:pStyle w:val="Textodenotaderodap"/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4A05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993" w:type="dxa"/>
          </w:tcPr>
          <w:p w:rsidR="00A60BB7" w:rsidRPr="00DE4A05" w:rsidRDefault="00A60BB7" w:rsidP="007A1CC6">
            <w:pPr>
              <w:pStyle w:val="Textodenotaderodap"/>
              <w:ind w:left="-216" w:right="16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4A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A60BB7" w:rsidRPr="00DE4A05" w:rsidRDefault="00A60BB7" w:rsidP="00A60BB7">
      <w:pPr>
        <w:pStyle w:val="Textodenotaderodap"/>
        <w:ind w:firstLine="709"/>
        <w:jc w:val="both"/>
        <w:rPr>
          <w:rFonts w:ascii="Times New Roman" w:hAnsi="Times New Roman"/>
        </w:rPr>
      </w:pPr>
      <w:r w:rsidRPr="00DE4A05">
        <w:rPr>
          <w:rFonts w:ascii="Times New Roman" w:hAnsi="Times New Roman"/>
        </w:rPr>
        <w:t>Fonte: IBGE (1970; 1975; 1980). Organização do autor.</w:t>
      </w:r>
    </w:p>
    <w:p w:rsidR="00783E67" w:rsidRPr="00DE4A05" w:rsidRDefault="00783E67" w:rsidP="00B07A09">
      <w:pPr>
        <w:widowControl w:val="0"/>
        <w:autoSpaceDE w:val="0"/>
        <w:autoSpaceDN w:val="0"/>
        <w:adjustRightInd w:val="0"/>
        <w:spacing w:line="360" w:lineRule="auto"/>
        <w:ind w:right="49" w:firstLine="57"/>
        <w:jc w:val="both"/>
        <w:rPr>
          <w:rFonts w:ascii="Times New Roman" w:hAnsi="Times New Roman"/>
          <w:b/>
          <w:bCs/>
        </w:rPr>
      </w:pPr>
    </w:p>
    <w:p w:rsidR="00B51F4E" w:rsidRPr="00DE4A05" w:rsidRDefault="00D728CF" w:rsidP="00B07A09">
      <w:pPr>
        <w:widowControl w:val="0"/>
        <w:autoSpaceDE w:val="0"/>
        <w:autoSpaceDN w:val="0"/>
        <w:adjustRightInd w:val="0"/>
        <w:spacing w:line="360" w:lineRule="auto"/>
        <w:ind w:right="49" w:firstLine="57"/>
        <w:jc w:val="both"/>
        <w:rPr>
          <w:rFonts w:ascii="Times New Roman" w:hAnsi="Times New Roman"/>
          <w:b/>
          <w:bCs/>
        </w:rPr>
      </w:pPr>
      <w:r w:rsidRPr="00DE4A05">
        <w:rPr>
          <w:rFonts w:ascii="Times New Roman" w:hAnsi="Times New Roman"/>
          <w:b/>
          <w:bCs/>
        </w:rPr>
        <w:t>4</w:t>
      </w:r>
      <w:r w:rsidR="00B51F4E" w:rsidRPr="00DE4A05">
        <w:rPr>
          <w:rFonts w:ascii="Times New Roman" w:hAnsi="Times New Roman"/>
          <w:b/>
          <w:bCs/>
        </w:rPr>
        <w:t>. REFERÊNCIAS</w:t>
      </w:r>
    </w:p>
    <w:p w:rsidR="00C27187" w:rsidRPr="00DE4A05" w:rsidRDefault="00ED40DE" w:rsidP="00C27187">
      <w:pPr>
        <w:tabs>
          <w:tab w:val="left" w:pos="360"/>
          <w:tab w:val="left" w:pos="993"/>
          <w:tab w:val="left" w:pos="1276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E4A05">
        <w:rPr>
          <w:rFonts w:ascii="Times New Roman" w:hAnsi="Times New Roman"/>
        </w:rPr>
        <w:tab/>
      </w:r>
      <w:r w:rsidR="00B51F4E" w:rsidRPr="00DE4A05">
        <w:rPr>
          <w:rFonts w:ascii="Times New Roman" w:hAnsi="Times New Roman"/>
        </w:rPr>
        <w:t xml:space="preserve">As referências bibliográficas </w:t>
      </w:r>
      <w:r w:rsidRPr="00DE4A05">
        <w:rPr>
          <w:rFonts w:ascii="Times New Roman" w:hAnsi="Times New Roman"/>
        </w:rPr>
        <w:t xml:space="preserve">deverão seguir as normas da ABNT </w:t>
      </w:r>
      <w:r w:rsidR="00D23850" w:rsidRPr="00DE4A05">
        <w:rPr>
          <w:rFonts w:ascii="Times New Roman" w:hAnsi="Times New Roman"/>
        </w:rPr>
        <w:t>NBR 6023:</w:t>
      </w:r>
      <w:r w:rsidRPr="00DE4A05">
        <w:rPr>
          <w:rFonts w:ascii="Times New Roman" w:hAnsi="Times New Roman"/>
        </w:rPr>
        <w:t>2002 e</w:t>
      </w:r>
      <w:r w:rsidR="00783E67" w:rsidRPr="00DE4A05">
        <w:rPr>
          <w:rFonts w:ascii="Times New Roman" w:hAnsi="Times New Roman"/>
        </w:rPr>
        <w:t xml:space="preserve"> </w:t>
      </w:r>
      <w:r w:rsidR="00C27187" w:rsidRPr="00DE4A05">
        <w:rPr>
          <w:rFonts w:ascii="Times New Roman" w:hAnsi="Times New Roman"/>
        </w:rPr>
        <w:t xml:space="preserve">devem ser relacionadas somente às que constarem do corpo do texto.  As referências devem ser colocadas em ordem alfabética, iniciada pelo sobrenome(s) do(s) </w:t>
      </w:r>
      <w:proofErr w:type="gramStart"/>
      <w:r w:rsidR="00C27187" w:rsidRPr="00DE4A05">
        <w:rPr>
          <w:rFonts w:ascii="Times New Roman" w:hAnsi="Times New Roman"/>
        </w:rPr>
        <w:t>autor(</w:t>
      </w:r>
      <w:proofErr w:type="spellStart"/>
      <w:proofErr w:type="gramEnd"/>
      <w:r w:rsidR="00C27187" w:rsidRPr="00DE4A05">
        <w:rPr>
          <w:rFonts w:ascii="Times New Roman" w:hAnsi="Times New Roman"/>
        </w:rPr>
        <w:t>es</w:t>
      </w:r>
      <w:proofErr w:type="spellEnd"/>
      <w:r w:rsidR="00C27187" w:rsidRPr="00DE4A05">
        <w:rPr>
          <w:rFonts w:ascii="Times New Roman" w:hAnsi="Times New Roman"/>
        </w:rPr>
        <w:t xml:space="preserve">) em letra maiúscula </w:t>
      </w:r>
      <w:r w:rsidR="00C27187" w:rsidRPr="00DE4A05">
        <w:rPr>
          <w:rFonts w:ascii="Times New Roman" w:hAnsi="Times New Roman"/>
        </w:rPr>
        <w:lastRenderedPageBreak/>
        <w:t>seguido de vírgula e prenomes (por extenso). O título principal em itálico, com a primeira letra (do título) em maiúscula. Exemplos de Referências:</w:t>
      </w:r>
    </w:p>
    <w:p w:rsidR="00C27187" w:rsidRPr="00DE4A05" w:rsidRDefault="00C27187" w:rsidP="00C27187">
      <w:pPr>
        <w:spacing w:after="120"/>
        <w:jc w:val="both"/>
        <w:rPr>
          <w:rFonts w:ascii="Times New Roman" w:hAnsi="Times New Roman"/>
          <w:b/>
          <w:bCs/>
        </w:rPr>
      </w:pPr>
      <w:r w:rsidRPr="00DE4A05">
        <w:rPr>
          <w:rFonts w:ascii="Times New Roman" w:hAnsi="Times New Roman"/>
          <w:i/>
        </w:rPr>
        <w:t xml:space="preserve">LIVROS: </w:t>
      </w:r>
      <w:r w:rsidRPr="00DE4A05">
        <w:rPr>
          <w:rFonts w:ascii="Times New Roman" w:hAnsi="Times New Roman"/>
        </w:rPr>
        <w:t xml:space="preserve">BOSI, </w:t>
      </w:r>
      <w:proofErr w:type="spellStart"/>
      <w:r w:rsidRPr="00DE4A05">
        <w:rPr>
          <w:rFonts w:ascii="Times New Roman" w:hAnsi="Times New Roman"/>
        </w:rPr>
        <w:t>Ecléa</w:t>
      </w:r>
      <w:proofErr w:type="spellEnd"/>
      <w:r w:rsidRPr="00DE4A05">
        <w:rPr>
          <w:rFonts w:ascii="Times New Roman" w:hAnsi="Times New Roman"/>
        </w:rPr>
        <w:t xml:space="preserve">. </w:t>
      </w:r>
      <w:r w:rsidRPr="00DE4A05">
        <w:rPr>
          <w:rFonts w:ascii="Times New Roman" w:hAnsi="Times New Roman"/>
          <w:bCs/>
          <w:i/>
        </w:rPr>
        <w:t>Memória e Sociedade</w:t>
      </w:r>
      <w:r w:rsidRPr="00DE4A05">
        <w:rPr>
          <w:rFonts w:ascii="Times New Roman" w:hAnsi="Times New Roman"/>
          <w:bCs/>
        </w:rPr>
        <w:t>: lembranças de velhos.</w:t>
      </w:r>
      <w:r w:rsidRPr="00DE4A05">
        <w:rPr>
          <w:rFonts w:ascii="Times New Roman" w:hAnsi="Times New Roman"/>
        </w:rPr>
        <w:t xml:space="preserve"> 3</w:t>
      </w:r>
      <w:r w:rsidRPr="00DE4A05">
        <w:rPr>
          <w:rFonts w:ascii="Times New Roman" w:hAnsi="Times New Roman"/>
          <w:vertAlign w:val="superscript"/>
        </w:rPr>
        <w:t>a</w:t>
      </w:r>
      <w:r w:rsidRPr="00DE4A05">
        <w:rPr>
          <w:rFonts w:ascii="Times New Roman" w:hAnsi="Times New Roman"/>
        </w:rPr>
        <w:t xml:space="preserve"> edição, São Paulo: Companhia das Letras, 1994.</w:t>
      </w:r>
    </w:p>
    <w:p w:rsidR="00C27187" w:rsidRPr="00DE4A05" w:rsidRDefault="00C27187" w:rsidP="00C27187">
      <w:pPr>
        <w:spacing w:after="120"/>
        <w:jc w:val="both"/>
        <w:rPr>
          <w:rFonts w:ascii="Times New Roman" w:hAnsi="Times New Roman"/>
        </w:rPr>
      </w:pPr>
      <w:r w:rsidRPr="00DE4A05">
        <w:rPr>
          <w:rFonts w:ascii="Times New Roman" w:hAnsi="Times New Roman"/>
          <w:i/>
        </w:rPr>
        <w:t xml:space="preserve">JORNAIS: </w:t>
      </w:r>
      <w:r w:rsidRPr="00DE4A05">
        <w:rPr>
          <w:rFonts w:ascii="Times New Roman" w:hAnsi="Times New Roman"/>
        </w:rPr>
        <w:t xml:space="preserve">ALMEIDA, Pedro de. A violência urbana em São Paulo. </w:t>
      </w:r>
      <w:r w:rsidRPr="00DE4A05">
        <w:rPr>
          <w:rFonts w:ascii="Times New Roman" w:hAnsi="Times New Roman"/>
          <w:i/>
        </w:rPr>
        <w:t>Folha de São Paulo</w:t>
      </w:r>
      <w:r w:rsidRPr="00DE4A05">
        <w:rPr>
          <w:rFonts w:ascii="Times New Roman" w:hAnsi="Times New Roman"/>
        </w:rPr>
        <w:t>, 04 de dezembro de 1999. Opinião, 1º Caderno. São Paulo, 1999, p. 4.</w:t>
      </w:r>
    </w:p>
    <w:p w:rsidR="00C27187" w:rsidRPr="00DE4A05" w:rsidRDefault="00C27187" w:rsidP="00C27187">
      <w:pPr>
        <w:spacing w:after="120"/>
        <w:jc w:val="both"/>
        <w:rPr>
          <w:rFonts w:ascii="Times New Roman" w:hAnsi="Times New Roman"/>
        </w:rPr>
      </w:pPr>
      <w:r w:rsidRPr="00DE4A05">
        <w:rPr>
          <w:rFonts w:ascii="Times New Roman" w:hAnsi="Times New Roman"/>
          <w:i/>
        </w:rPr>
        <w:t xml:space="preserve">INTERNET: </w:t>
      </w:r>
      <w:r w:rsidRPr="00DE4A05">
        <w:rPr>
          <w:rFonts w:ascii="Times New Roman" w:hAnsi="Times New Roman"/>
        </w:rPr>
        <w:t xml:space="preserve">CASTRO, Evandro. </w:t>
      </w:r>
      <w:r w:rsidRPr="00DE4A05">
        <w:rPr>
          <w:rFonts w:ascii="Times New Roman" w:hAnsi="Times New Roman"/>
          <w:i/>
        </w:rPr>
        <w:t>A cultura popular em Salvador</w:t>
      </w:r>
      <w:r w:rsidRPr="00DE4A05">
        <w:rPr>
          <w:rFonts w:ascii="Times New Roman" w:hAnsi="Times New Roman"/>
        </w:rPr>
        <w:t xml:space="preserve"> [online]. Disponível: </w:t>
      </w:r>
      <w:hyperlink r:id="rId10" w:history="1">
        <w:r w:rsidRPr="00DE4A05">
          <w:rPr>
            <w:rStyle w:val="Hyperlink"/>
            <w:rFonts w:ascii="Times New Roman" w:hAnsi="Times New Roman"/>
            <w:color w:val="auto"/>
          </w:rPr>
          <w:t>http://www.josuedecastro.com.br/port/desenv.html</w:t>
        </w:r>
      </w:hyperlink>
      <w:r w:rsidRPr="00DE4A05">
        <w:rPr>
          <w:rStyle w:val="Hyperlink"/>
          <w:rFonts w:ascii="Times New Roman" w:hAnsi="Times New Roman"/>
          <w:color w:val="auto"/>
        </w:rPr>
        <w:t>.  Acesso em: 04 mar. 2010</w:t>
      </w:r>
      <w:r w:rsidRPr="00DE4A05">
        <w:rPr>
          <w:rFonts w:ascii="Times New Roman" w:hAnsi="Times New Roman"/>
        </w:rPr>
        <w:t>.</w:t>
      </w:r>
    </w:p>
    <w:p w:rsidR="00C27187" w:rsidRPr="00DE4A05" w:rsidRDefault="00C27187" w:rsidP="00C27187">
      <w:pPr>
        <w:spacing w:after="120"/>
        <w:jc w:val="both"/>
        <w:rPr>
          <w:rFonts w:ascii="Times New Roman" w:hAnsi="Times New Roman"/>
        </w:rPr>
      </w:pPr>
      <w:r w:rsidRPr="00DE4A05">
        <w:rPr>
          <w:rFonts w:ascii="Times New Roman" w:hAnsi="Times New Roman"/>
          <w:i/>
        </w:rPr>
        <w:t xml:space="preserve">TESES E DISSERTAÇÕES: </w:t>
      </w:r>
      <w:r w:rsidRPr="00DE4A05">
        <w:rPr>
          <w:rFonts w:ascii="Times New Roman" w:hAnsi="Times New Roman"/>
        </w:rPr>
        <w:t xml:space="preserve">BONA, Aldo Nelson. </w:t>
      </w:r>
      <w:r w:rsidRPr="00DE4A05">
        <w:rPr>
          <w:rFonts w:ascii="Times New Roman" w:hAnsi="Times New Roman"/>
          <w:i/>
        </w:rPr>
        <w:t xml:space="preserve">Paul </w:t>
      </w:r>
      <w:proofErr w:type="spellStart"/>
      <w:r w:rsidRPr="00DE4A05">
        <w:rPr>
          <w:rFonts w:ascii="Times New Roman" w:hAnsi="Times New Roman"/>
          <w:i/>
        </w:rPr>
        <w:t>Ricoeur</w:t>
      </w:r>
      <w:proofErr w:type="spellEnd"/>
      <w:r w:rsidRPr="00DE4A05">
        <w:rPr>
          <w:rFonts w:ascii="Times New Roman" w:hAnsi="Times New Roman"/>
          <w:i/>
        </w:rPr>
        <w:t xml:space="preserve"> e uma epistemologia da história centrada no sujeito</w:t>
      </w:r>
      <w:r w:rsidRPr="00DE4A05">
        <w:rPr>
          <w:rFonts w:ascii="Times New Roman" w:hAnsi="Times New Roman"/>
        </w:rPr>
        <w:t>. 2010. 209 f. Tese (História Social) - Instituto de Ciências Humanas e Filosofia, Universidade Federal Fluminense, Niterói, 2010.</w:t>
      </w:r>
    </w:p>
    <w:p w:rsidR="00C27187" w:rsidRPr="00DE4A05" w:rsidRDefault="00C27187" w:rsidP="00C27187">
      <w:pPr>
        <w:spacing w:after="120"/>
        <w:jc w:val="both"/>
        <w:rPr>
          <w:rFonts w:ascii="Times New Roman" w:hAnsi="Times New Roman"/>
        </w:rPr>
      </w:pPr>
      <w:r w:rsidRPr="00DE4A05">
        <w:rPr>
          <w:rFonts w:ascii="Times New Roman" w:hAnsi="Times New Roman"/>
        </w:rPr>
        <w:t xml:space="preserve">_____________. </w:t>
      </w:r>
      <w:r w:rsidRPr="00DE4A05">
        <w:rPr>
          <w:rFonts w:ascii="Times New Roman" w:hAnsi="Times New Roman"/>
          <w:i/>
        </w:rPr>
        <w:t>A pedagogia de Piaget</w:t>
      </w:r>
      <w:r w:rsidRPr="00DE4A05">
        <w:rPr>
          <w:rFonts w:ascii="Times New Roman" w:hAnsi="Times New Roman"/>
        </w:rPr>
        <w:t>. 1995. 150 p. Dissertação (Mestrado em Educação) - Universidade Federal de São Carlos, São Carlos, 1995.</w:t>
      </w:r>
    </w:p>
    <w:p w:rsidR="00C27187" w:rsidRPr="00DE4A05" w:rsidRDefault="00C27187" w:rsidP="00C27187">
      <w:pPr>
        <w:spacing w:after="120"/>
        <w:jc w:val="both"/>
        <w:rPr>
          <w:rFonts w:ascii="Times New Roman" w:hAnsi="Times New Roman"/>
        </w:rPr>
      </w:pPr>
      <w:r w:rsidRPr="00DE4A05">
        <w:rPr>
          <w:rFonts w:ascii="Times New Roman" w:hAnsi="Times New Roman"/>
          <w:i/>
        </w:rPr>
        <w:t xml:space="preserve">REVISTAS CIENTÍFICAS: </w:t>
      </w:r>
      <w:r w:rsidRPr="00DE4A05">
        <w:rPr>
          <w:rFonts w:ascii="Times New Roman" w:hAnsi="Times New Roman"/>
        </w:rPr>
        <w:t>CASTRO, Augusto de. O direito da mulher na era moderna</w:t>
      </w:r>
      <w:r w:rsidRPr="00DE4A05">
        <w:rPr>
          <w:rFonts w:ascii="Times New Roman" w:hAnsi="Times New Roman"/>
          <w:b/>
        </w:rPr>
        <w:t xml:space="preserve">. </w:t>
      </w:r>
      <w:r w:rsidRPr="00DE4A05">
        <w:rPr>
          <w:rFonts w:ascii="Times New Roman" w:hAnsi="Times New Roman"/>
          <w:i/>
        </w:rPr>
        <w:t>Ciência e Saúde</w:t>
      </w:r>
      <w:r w:rsidRPr="00DE4A05">
        <w:rPr>
          <w:rFonts w:ascii="Times New Roman" w:hAnsi="Times New Roman"/>
          <w:b/>
        </w:rPr>
        <w:t>.</w:t>
      </w:r>
      <w:r w:rsidRPr="00DE4A05">
        <w:rPr>
          <w:rFonts w:ascii="Times New Roman" w:hAnsi="Times New Roman"/>
        </w:rPr>
        <w:t xml:space="preserve"> Salvador, v. 11, n. 1, pp. 71-80, jan./jun. 1999.</w:t>
      </w:r>
    </w:p>
    <w:p w:rsidR="00C95336" w:rsidRPr="00DE4A05" w:rsidRDefault="00C95336" w:rsidP="00B07A09">
      <w:pPr>
        <w:tabs>
          <w:tab w:val="left" w:pos="360"/>
          <w:tab w:val="left" w:pos="993"/>
          <w:tab w:val="left" w:pos="1276"/>
        </w:tabs>
        <w:suppressAutoHyphens/>
        <w:spacing w:line="360" w:lineRule="auto"/>
        <w:jc w:val="both"/>
        <w:rPr>
          <w:rFonts w:ascii="Times New Roman" w:hAnsi="Times New Roman"/>
        </w:rPr>
      </w:pPr>
    </w:p>
    <w:p w:rsidR="00B51F4E" w:rsidRPr="00DE4A05" w:rsidRDefault="00D728CF" w:rsidP="00B07A09">
      <w:pPr>
        <w:widowControl w:val="0"/>
        <w:autoSpaceDE w:val="0"/>
        <w:autoSpaceDN w:val="0"/>
        <w:adjustRightInd w:val="0"/>
        <w:spacing w:line="360" w:lineRule="auto"/>
        <w:ind w:right="49" w:firstLine="57"/>
        <w:jc w:val="both"/>
        <w:rPr>
          <w:rFonts w:ascii="Times New Roman" w:hAnsi="Times New Roman"/>
          <w:b/>
          <w:bCs/>
        </w:rPr>
      </w:pPr>
      <w:r w:rsidRPr="00DE4A05">
        <w:rPr>
          <w:rFonts w:ascii="Times New Roman" w:hAnsi="Times New Roman"/>
          <w:b/>
          <w:bCs/>
        </w:rPr>
        <w:t>5</w:t>
      </w:r>
      <w:r w:rsidR="00B51F4E" w:rsidRPr="00DE4A05">
        <w:rPr>
          <w:rFonts w:ascii="Times New Roman" w:hAnsi="Times New Roman"/>
          <w:b/>
          <w:bCs/>
        </w:rPr>
        <w:t>. DISPOSIÇÕES GERAIS</w:t>
      </w:r>
    </w:p>
    <w:p w:rsidR="00B51F4E" w:rsidRPr="00DE4A05" w:rsidRDefault="00B51F4E" w:rsidP="00B07A09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/>
        </w:rPr>
      </w:pPr>
      <w:r w:rsidRPr="00DE4A05">
        <w:rPr>
          <w:rFonts w:ascii="Times New Roman" w:hAnsi="Times New Roman"/>
        </w:rPr>
        <w:t xml:space="preserve">a) os trabalhos e conceitos emitidos </w:t>
      </w:r>
      <w:r w:rsidR="00CA263E" w:rsidRPr="00DE4A05">
        <w:rPr>
          <w:rFonts w:ascii="Times New Roman" w:hAnsi="Times New Roman"/>
        </w:rPr>
        <w:t xml:space="preserve">nos trabalhos completos </w:t>
      </w:r>
      <w:r w:rsidRPr="00DE4A05">
        <w:rPr>
          <w:rFonts w:ascii="Times New Roman" w:hAnsi="Times New Roman"/>
        </w:rPr>
        <w:t>são de responsabilidade dos autores, e poderão</w:t>
      </w:r>
      <w:r w:rsidR="00CA263E" w:rsidRPr="00DE4A05">
        <w:rPr>
          <w:rFonts w:ascii="Times New Roman" w:hAnsi="Times New Roman"/>
        </w:rPr>
        <w:t xml:space="preserve"> não expressar a opinião da comissão organizadora </w:t>
      </w:r>
      <w:r w:rsidR="00C27187" w:rsidRPr="00DE4A05">
        <w:rPr>
          <w:rFonts w:ascii="Times New Roman" w:hAnsi="Times New Roman"/>
        </w:rPr>
        <w:t>da VIII Semana Acadêmica;</w:t>
      </w:r>
    </w:p>
    <w:p w:rsidR="00B51F4E" w:rsidRPr="00DE4A05" w:rsidRDefault="00CA263E" w:rsidP="00B07A09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/>
        </w:rPr>
      </w:pPr>
      <w:r w:rsidRPr="00DE4A05">
        <w:rPr>
          <w:rFonts w:ascii="Times New Roman" w:hAnsi="Times New Roman"/>
        </w:rPr>
        <w:t>b) os autores aceitam que a organização do evento</w:t>
      </w:r>
      <w:r w:rsidR="00B51F4E" w:rsidRPr="00DE4A05">
        <w:rPr>
          <w:rFonts w:ascii="Times New Roman" w:hAnsi="Times New Roman"/>
        </w:rPr>
        <w:t xml:space="preserve"> tenha plenos direitos sobre os trabalhos enviados, podendo incluí-los nos anais, imprimi-los e divulgá-los, sem o pagamento de qualquer remuneração;</w:t>
      </w:r>
    </w:p>
    <w:p w:rsidR="00B51F4E" w:rsidRPr="00DE4A05" w:rsidRDefault="00B51F4E" w:rsidP="00B07A09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/>
        </w:rPr>
      </w:pPr>
      <w:r w:rsidRPr="00DE4A05">
        <w:rPr>
          <w:rFonts w:ascii="Times New Roman" w:hAnsi="Times New Roman"/>
        </w:rPr>
        <w:t xml:space="preserve">c) os trabalhos serão avaliados por revisores convidados pelo Comitê </w:t>
      </w:r>
      <w:r w:rsidR="00C27187" w:rsidRPr="00DE4A05">
        <w:rPr>
          <w:rFonts w:ascii="Times New Roman" w:hAnsi="Times New Roman"/>
        </w:rPr>
        <w:t>T</w:t>
      </w:r>
      <w:r w:rsidR="002B0B5A" w:rsidRPr="00DE4A05">
        <w:rPr>
          <w:rFonts w:ascii="Times New Roman" w:hAnsi="Times New Roman"/>
        </w:rPr>
        <w:t>écnico-</w:t>
      </w:r>
      <w:r w:rsidRPr="00DE4A05">
        <w:rPr>
          <w:rFonts w:ascii="Times New Roman" w:hAnsi="Times New Roman"/>
        </w:rPr>
        <w:t>Científico do Evento. Somente os trabalhos aceitos poderão ser apresent</w:t>
      </w:r>
      <w:r w:rsidR="004F2819" w:rsidRPr="00DE4A05">
        <w:rPr>
          <w:rFonts w:ascii="Times New Roman" w:hAnsi="Times New Roman"/>
        </w:rPr>
        <w:t>ados e publicados nos anais do Evento</w:t>
      </w:r>
      <w:r w:rsidRPr="00DE4A05">
        <w:rPr>
          <w:rFonts w:ascii="Times New Roman" w:hAnsi="Times New Roman"/>
        </w:rPr>
        <w:t>;</w:t>
      </w:r>
    </w:p>
    <w:p w:rsidR="00B51F4E" w:rsidRPr="00AF4F06" w:rsidRDefault="00B51F4E" w:rsidP="00B07A09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/>
          <w:b/>
          <w:bCs/>
        </w:rPr>
      </w:pPr>
      <w:r w:rsidRPr="00AF4F06">
        <w:rPr>
          <w:rFonts w:ascii="Times New Roman" w:hAnsi="Times New Roman"/>
        </w:rPr>
        <w:t xml:space="preserve">d) o trabalho completo deverá ser enviado obrigatoriamente em formato </w:t>
      </w:r>
      <w:r w:rsidR="00CA263E" w:rsidRPr="00C95336">
        <w:rPr>
          <w:rFonts w:ascii="Times New Roman" w:hAnsi="Times New Roman"/>
          <w:color w:val="FF0000"/>
        </w:rPr>
        <w:t>DOC</w:t>
      </w:r>
      <w:r w:rsidRPr="00AF4F06">
        <w:rPr>
          <w:rFonts w:ascii="Times New Roman" w:hAnsi="Times New Roman"/>
        </w:rPr>
        <w:t xml:space="preserve"> até</w:t>
      </w:r>
      <w:r w:rsidR="00783E67">
        <w:rPr>
          <w:rFonts w:ascii="Times New Roman" w:hAnsi="Times New Roman"/>
        </w:rPr>
        <w:t xml:space="preserve"> </w:t>
      </w:r>
      <w:r w:rsidR="0099113F" w:rsidRPr="00C95336">
        <w:rPr>
          <w:rFonts w:ascii="Times New Roman" w:hAnsi="Times New Roman"/>
          <w:b/>
          <w:bCs/>
        </w:rPr>
        <w:t>01</w:t>
      </w:r>
      <w:r w:rsidRPr="00C95336">
        <w:rPr>
          <w:rFonts w:ascii="Times New Roman" w:hAnsi="Times New Roman"/>
          <w:b/>
          <w:bCs/>
        </w:rPr>
        <w:t xml:space="preserve"> de </w:t>
      </w:r>
      <w:r w:rsidR="0099113F" w:rsidRPr="00C95336">
        <w:rPr>
          <w:rFonts w:ascii="Times New Roman" w:hAnsi="Times New Roman"/>
          <w:b/>
          <w:bCs/>
        </w:rPr>
        <w:t>setembro</w:t>
      </w:r>
      <w:r w:rsidR="00A05CC5" w:rsidRPr="00C95336">
        <w:rPr>
          <w:rFonts w:ascii="Times New Roman" w:hAnsi="Times New Roman"/>
          <w:b/>
          <w:bCs/>
        </w:rPr>
        <w:t xml:space="preserve"> de 2017</w:t>
      </w:r>
      <w:r w:rsidRPr="00AF4F06">
        <w:rPr>
          <w:rFonts w:ascii="Times New Roman" w:hAnsi="Times New Roman"/>
          <w:b/>
          <w:bCs/>
        </w:rPr>
        <w:t>,</w:t>
      </w:r>
      <w:r w:rsidRPr="00AF4F06">
        <w:rPr>
          <w:rFonts w:ascii="Times New Roman" w:hAnsi="Times New Roman"/>
        </w:rPr>
        <w:t xml:space="preserve"> segundo as normas a serem seguidas</w:t>
      </w:r>
      <w:r w:rsidR="006C2A33">
        <w:rPr>
          <w:rFonts w:ascii="Times New Roman" w:hAnsi="Times New Roman"/>
        </w:rPr>
        <w:t xml:space="preserve"> neste </w:t>
      </w:r>
      <w:proofErr w:type="spellStart"/>
      <w:proofErr w:type="gramStart"/>
      <w:r w:rsidR="006C2A33" w:rsidRPr="00783E67">
        <w:rPr>
          <w:rFonts w:ascii="Times New Roman" w:hAnsi="Times New Roman"/>
          <w:i/>
        </w:rPr>
        <w:t>templa</w:t>
      </w:r>
      <w:r w:rsidR="00D728CF" w:rsidRPr="00783E67">
        <w:rPr>
          <w:rFonts w:ascii="Times New Roman" w:hAnsi="Times New Roman"/>
          <w:i/>
        </w:rPr>
        <w:t>te</w:t>
      </w:r>
      <w:proofErr w:type="spellEnd"/>
      <w:r w:rsidR="00D728CF" w:rsidRPr="00AF4F06">
        <w:rPr>
          <w:rFonts w:ascii="Times New Roman" w:hAnsi="Times New Roman"/>
        </w:rPr>
        <w:t>.</w:t>
      </w:r>
      <w:proofErr w:type="gramEnd"/>
      <w:hyperlink r:id="rId11" w:history="1"/>
    </w:p>
    <w:p w:rsidR="00B51F4E" w:rsidRPr="00AF4F06" w:rsidRDefault="00B51F4E" w:rsidP="00B07A09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/>
        </w:rPr>
      </w:pPr>
      <w:r w:rsidRPr="00AF4F06">
        <w:rPr>
          <w:rFonts w:ascii="Times New Roman" w:hAnsi="Times New Roman"/>
        </w:rPr>
        <w:t>e) no caso do trabalho avaliado ter recebido recomendação para modific</w:t>
      </w:r>
      <w:r w:rsidR="006832D5" w:rsidRPr="00AF4F06">
        <w:rPr>
          <w:rFonts w:ascii="Times New Roman" w:hAnsi="Times New Roman"/>
        </w:rPr>
        <w:t>ação, o autor deverá efetuar novamente sua submissão</w:t>
      </w:r>
      <w:r w:rsidRPr="00AF4F06">
        <w:rPr>
          <w:rFonts w:ascii="Times New Roman" w:hAnsi="Times New Roman"/>
        </w:rPr>
        <w:t xml:space="preserve">, impreterivelmente, até </w:t>
      </w:r>
      <w:r w:rsidR="0099113F" w:rsidRPr="00C95336">
        <w:rPr>
          <w:rFonts w:ascii="Times New Roman" w:hAnsi="Times New Roman"/>
          <w:b/>
        </w:rPr>
        <w:t>0</w:t>
      </w:r>
      <w:r w:rsidR="00C95336" w:rsidRPr="00C95336">
        <w:rPr>
          <w:rFonts w:ascii="Times New Roman" w:hAnsi="Times New Roman"/>
          <w:b/>
        </w:rPr>
        <w:t>5</w:t>
      </w:r>
      <w:r w:rsidR="0017560E" w:rsidRPr="00C95336">
        <w:rPr>
          <w:rFonts w:ascii="Times New Roman" w:hAnsi="Times New Roman"/>
          <w:b/>
          <w:bCs/>
        </w:rPr>
        <w:t xml:space="preserve"> de </w:t>
      </w:r>
      <w:r w:rsidR="0099113F" w:rsidRPr="00C95336">
        <w:rPr>
          <w:rFonts w:ascii="Times New Roman" w:hAnsi="Times New Roman"/>
          <w:b/>
          <w:bCs/>
        </w:rPr>
        <w:t>setembro</w:t>
      </w:r>
      <w:r w:rsidR="00D728CF" w:rsidRPr="00C95336">
        <w:rPr>
          <w:rFonts w:ascii="Times New Roman" w:hAnsi="Times New Roman"/>
          <w:b/>
          <w:bCs/>
        </w:rPr>
        <w:t xml:space="preserve"> de </w:t>
      </w:r>
      <w:r w:rsidR="00A05CC5" w:rsidRPr="00C95336">
        <w:rPr>
          <w:rFonts w:ascii="Times New Roman" w:hAnsi="Times New Roman"/>
          <w:b/>
          <w:bCs/>
        </w:rPr>
        <w:t>2017</w:t>
      </w:r>
      <w:r w:rsidRPr="00C95336">
        <w:rPr>
          <w:rFonts w:ascii="Times New Roman" w:hAnsi="Times New Roman"/>
          <w:b/>
          <w:bCs/>
        </w:rPr>
        <w:t>.</w:t>
      </w:r>
    </w:p>
    <w:p w:rsidR="00B51F4E" w:rsidRPr="00AF4F06" w:rsidRDefault="00B51F4E" w:rsidP="00B07A09">
      <w:pPr>
        <w:ind w:right="49"/>
        <w:jc w:val="both"/>
        <w:rPr>
          <w:rFonts w:ascii="Times" w:hAnsi="Times" w:cs="Times"/>
          <w:sz w:val="26"/>
          <w:szCs w:val="26"/>
          <w:highlight w:val="yellow"/>
        </w:rPr>
      </w:pPr>
    </w:p>
    <w:p w:rsidR="000529D8" w:rsidRDefault="000529D8" w:rsidP="00B07A09">
      <w:pPr>
        <w:ind w:right="49"/>
      </w:pPr>
      <w:bookmarkStart w:id="0" w:name="_GoBack"/>
      <w:bookmarkEnd w:id="0"/>
    </w:p>
    <w:sectPr w:rsidR="000529D8" w:rsidSect="00FD43CE">
      <w:headerReference w:type="default" r:id="rId12"/>
      <w:footerReference w:type="default" r:id="rId13"/>
      <w:pgSz w:w="12240" w:h="15840"/>
      <w:pgMar w:top="1701" w:right="1134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CC6" w:rsidRDefault="007A1CC6" w:rsidP="00B51F4E">
      <w:r>
        <w:separator/>
      </w:r>
    </w:p>
  </w:endnote>
  <w:endnote w:type="continuationSeparator" w:id="1">
    <w:p w:rsidR="007A1CC6" w:rsidRDefault="007A1CC6" w:rsidP="00B5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C6" w:rsidRPr="00FD43CE" w:rsidRDefault="007A1CC6" w:rsidP="00FD43CE">
    <w:pPr>
      <w:pStyle w:val="Rodap"/>
      <w:jc w:val="center"/>
      <w:rPr>
        <w:sz w:val="20"/>
        <w:szCs w:val="20"/>
      </w:rPr>
    </w:pPr>
    <w:r w:rsidRPr="00FD43CE">
      <w:rPr>
        <w:sz w:val="20"/>
        <w:szCs w:val="20"/>
      </w:rPr>
      <w:t>Universidade do Estado do Pará – Campus VIII/Marabá – Anais Eletrônico - ISSN:</w:t>
    </w:r>
    <w:r w:rsidR="00FD43CE" w:rsidRPr="00FD43CE">
      <w:rPr>
        <w:sz w:val="20"/>
        <w:szCs w:val="20"/>
      </w:rPr>
      <w:t xml:space="preserve"> </w:t>
    </w:r>
    <w:proofErr w:type="gramStart"/>
    <w:r w:rsidR="00FD43CE" w:rsidRPr="00FD43CE">
      <w:rPr>
        <w:sz w:val="20"/>
        <w:szCs w:val="20"/>
      </w:rPr>
      <w:t>2447-7605</w:t>
    </w:r>
    <w:r w:rsidRPr="00FD43CE">
      <w:rPr>
        <w:sz w:val="20"/>
        <w:szCs w:val="20"/>
      </w:rPr>
      <w:t>, n.</w:t>
    </w:r>
    <w:proofErr w:type="gramEnd"/>
    <w:r w:rsidRPr="00FD43CE">
      <w:rPr>
        <w:sz w:val="20"/>
        <w:szCs w:val="20"/>
      </w:rPr>
      <w:t xml:space="preserve"> </w:t>
    </w:r>
    <w:r w:rsidR="00FD43CE" w:rsidRPr="00FD43CE">
      <w:rPr>
        <w:sz w:val="20"/>
        <w:szCs w:val="20"/>
      </w:rPr>
      <w:t>4</w:t>
    </w:r>
    <w:r w:rsidRPr="00FD43CE">
      <w:rPr>
        <w:sz w:val="20"/>
        <w:szCs w:val="20"/>
      </w:rPr>
      <w:t>,</w:t>
    </w:r>
    <w:r w:rsidR="00FD43CE" w:rsidRPr="00FD43CE">
      <w:rPr>
        <w:sz w:val="20"/>
        <w:szCs w:val="20"/>
      </w:rPr>
      <w:t xml:space="preserve"> </w:t>
    </w:r>
    <w:r w:rsidRPr="00FD43CE">
      <w:rPr>
        <w:sz w:val="20"/>
        <w:szCs w:val="20"/>
      </w:rPr>
      <w:t>201</w:t>
    </w:r>
    <w:r w:rsidR="00FD43CE" w:rsidRPr="00FD43CE">
      <w:rPr>
        <w:sz w:val="20"/>
        <w:szCs w:val="20"/>
      </w:rPr>
      <w:t>7</w:t>
    </w:r>
    <w:r w:rsidRPr="00FD43CE">
      <w:rPr>
        <w:sz w:val="20"/>
        <w:szCs w:val="20"/>
      </w:rPr>
      <w:t>.</w:t>
    </w:r>
  </w:p>
  <w:p w:rsidR="007A1CC6" w:rsidRDefault="007A1C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CC6" w:rsidRDefault="007A1CC6" w:rsidP="00B51F4E">
      <w:r>
        <w:separator/>
      </w:r>
    </w:p>
  </w:footnote>
  <w:footnote w:type="continuationSeparator" w:id="1">
    <w:p w:rsidR="007A1CC6" w:rsidRDefault="007A1CC6" w:rsidP="00B51F4E">
      <w:r>
        <w:continuationSeparator/>
      </w:r>
    </w:p>
  </w:footnote>
  <w:footnote w:id="2">
    <w:p w:rsidR="007A1CC6" w:rsidRDefault="007A1CC6">
      <w:pPr>
        <w:pStyle w:val="Textodenotaderodap"/>
      </w:pPr>
      <w:r>
        <w:rPr>
          <w:rStyle w:val="Refdenotaderodap"/>
        </w:rPr>
        <w:footnoteRef/>
      </w:r>
      <w:r>
        <w:t xml:space="preserve"> Universidade do Estado do Pará, Campus de Marabá.</w:t>
      </w:r>
    </w:p>
  </w:footnote>
  <w:footnote w:id="3">
    <w:p w:rsidR="007A1CC6" w:rsidRDefault="007A1CC6">
      <w:pPr>
        <w:pStyle w:val="Textodenotaderodap"/>
      </w:pPr>
      <w:r>
        <w:rPr>
          <w:rStyle w:val="Refdenotaderodap"/>
        </w:rPr>
        <w:footnoteRef/>
      </w:r>
      <w:r w:rsidRPr="00DA7942">
        <w:rPr>
          <w:rFonts w:ascii="Times New Roman" w:hAnsi="Times New Roman"/>
        </w:rPr>
        <w:t>Universidade Federal do Pará, Faculdade de Educação</w:t>
      </w:r>
      <w:r>
        <w:t>.</w:t>
      </w:r>
    </w:p>
  </w:footnote>
  <w:footnote w:id="4">
    <w:p w:rsidR="007A1CC6" w:rsidRDefault="007A1CC6">
      <w:pPr>
        <w:pStyle w:val="Textodenotaderodap"/>
      </w:pPr>
      <w:r>
        <w:rPr>
          <w:rStyle w:val="Refdenotaderodap"/>
        </w:rPr>
        <w:footnoteRef/>
      </w:r>
      <w:r w:rsidRPr="00DA7942">
        <w:rPr>
          <w:rFonts w:ascii="Times New Roman" w:hAnsi="Times New Roman"/>
        </w:rPr>
        <w:t xml:space="preserve">Universidade do Estado do Pará, </w:t>
      </w:r>
      <w:r>
        <w:rPr>
          <w:rFonts w:ascii="Times New Roman" w:hAnsi="Times New Roman"/>
        </w:rPr>
        <w:t>Faculdade de História.</w:t>
      </w:r>
    </w:p>
  </w:footnote>
  <w:footnote w:id="5">
    <w:p w:rsidR="007A1CC6" w:rsidRDefault="007A1CC6">
      <w:pPr>
        <w:pStyle w:val="Textodenotaderodap"/>
      </w:pPr>
      <w:r>
        <w:rPr>
          <w:rStyle w:val="Refdenotaderodap"/>
        </w:rPr>
        <w:footnoteRef/>
      </w:r>
      <w:r>
        <w:t xml:space="preserve"> Universidade Federal do Sul e Sudeste do Pará, Faculdade de Educação do Campo.</w:t>
      </w:r>
    </w:p>
  </w:footnote>
  <w:footnote w:id="6">
    <w:p w:rsidR="007A1CC6" w:rsidRDefault="007A1CC6">
      <w:pPr>
        <w:pStyle w:val="Textodenotaderodap"/>
      </w:pPr>
      <w:r>
        <w:rPr>
          <w:rStyle w:val="Refdenotaderodap"/>
        </w:rPr>
        <w:footnoteRef/>
      </w:r>
      <w:r w:rsidRPr="00DA7942">
        <w:rPr>
          <w:rFonts w:ascii="Times New Roman" w:hAnsi="Times New Roman"/>
        </w:rPr>
        <w:t>Universidade Federal do Rio Grande do Norte, Faculdade de Ciências Sociais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C6" w:rsidRDefault="007A1CC6" w:rsidP="00EB26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64135</wp:posOffset>
          </wp:positionV>
          <wp:extent cx="3082925" cy="984885"/>
          <wp:effectExtent l="19050" t="0" r="3175" b="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925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3465" w:type="pct"/>
      <w:jc w:val="right"/>
      <w:tblInd w:w="2526" w:type="dxa"/>
      <w:tblBorders>
        <w:bottom w:val="single" w:sz="4" w:space="0" w:color="auto"/>
      </w:tblBorders>
      <w:tblLook w:val="04A0"/>
    </w:tblPr>
    <w:tblGrid>
      <w:gridCol w:w="6274"/>
      <w:gridCol w:w="393"/>
    </w:tblGrid>
    <w:tr w:rsidR="007A1CC6" w:rsidRPr="00683210" w:rsidTr="00751C58">
      <w:trPr>
        <w:trHeight w:val="1023"/>
        <w:jc w:val="right"/>
      </w:trPr>
      <w:tc>
        <w:tcPr>
          <w:tcW w:w="4705" w:type="pct"/>
          <w:shd w:val="clear" w:color="auto" w:fill="auto"/>
        </w:tcPr>
        <w:p w:rsidR="007A1CC6" w:rsidRPr="000358B4" w:rsidRDefault="007A1CC6" w:rsidP="00751C58">
          <w:pPr>
            <w:pStyle w:val="Cabealho"/>
            <w:rPr>
              <w:rFonts w:ascii="Times New Roman" w:hAnsi="Times New Roman"/>
              <w:sz w:val="22"/>
              <w:szCs w:val="22"/>
            </w:rPr>
          </w:pPr>
        </w:p>
        <w:p w:rsidR="007A1CC6" w:rsidRPr="00751C58" w:rsidRDefault="007A1CC6" w:rsidP="00751C58">
          <w:pPr>
            <w:pStyle w:val="Cabealho"/>
            <w:jc w:val="right"/>
            <w:rPr>
              <w:b/>
              <w:bCs/>
            </w:rPr>
          </w:pPr>
          <w:r w:rsidRPr="00751C58">
            <w:rPr>
              <w:rFonts w:cs="Segoe UI"/>
              <w:b/>
              <w:i/>
              <w:iCs/>
              <w:color w:val="212121"/>
              <w:shd w:val="clear" w:color="auto" w:fill="FFFFFF"/>
            </w:rPr>
            <w:t>A interdisciplinaridade na Educação, Saúde, Meio Ambiente e Tecnologia na Amazônia Paraense</w:t>
          </w:r>
        </w:p>
        <w:p w:rsidR="007A1CC6" w:rsidRPr="00751C58" w:rsidRDefault="007A1CC6" w:rsidP="00751C58">
          <w:pPr>
            <w:pStyle w:val="Cabealho"/>
            <w:jc w:val="right"/>
            <w:rPr>
              <w:b/>
              <w:sz w:val="20"/>
              <w:szCs w:val="20"/>
            </w:rPr>
          </w:pPr>
          <w:r w:rsidRPr="00751C58">
            <w:rPr>
              <w:b/>
            </w:rPr>
            <w:t xml:space="preserve"> </w:t>
          </w:r>
          <w:r w:rsidRPr="00751C58">
            <w:rPr>
              <w:b/>
              <w:sz w:val="20"/>
              <w:szCs w:val="20"/>
            </w:rPr>
            <w:t>27 a 29 de setembro de 2017</w:t>
          </w:r>
        </w:p>
        <w:p w:rsidR="007A1CC6" w:rsidRPr="000358B4" w:rsidRDefault="007A1CC6" w:rsidP="00751C58">
          <w:pPr>
            <w:pStyle w:val="Cabealho"/>
            <w:rPr>
              <w:rFonts w:ascii="Imprint MT Shadow" w:hAnsi="Imprint MT Shadow"/>
            </w:rPr>
          </w:pPr>
        </w:p>
      </w:tc>
      <w:tc>
        <w:tcPr>
          <w:tcW w:w="295" w:type="pct"/>
          <w:shd w:val="clear" w:color="auto" w:fill="auto"/>
        </w:tcPr>
        <w:p w:rsidR="007A1CC6" w:rsidRPr="000358B4" w:rsidRDefault="007A1CC6" w:rsidP="00751C58">
          <w:pPr>
            <w:pStyle w:val="Cabealho"/>
            <w:rPr>
              <w:rFonts w:ascii="Times New Roman" w:hAnsi="Times New Roman"/>
            </w:rPr>
          </w:pPr>
        </w:p>
        <w:p w:rsidR="007A1CC6" w:rsidRPr="000358B4" w:rsidRDefault="007A1CC6" w:rsidP="00751C58">
          <w:pPr>
            <w:pStyle w:val="Cabealho"/>
            <w:rPr>
              <w:rFonts w:ascii="Times New Roman" w:hAnsi="Times New Roman"/>
            </w:rPr>
          </w:pPr>
        </w:p>
        <w:p w:rsidR="007A1CC6" w:rsidRPr="00751C58" w:rsidRDefault="007A1CC6" w:rsidP="00751C58">
          <w:pPr>
            <w:pStyle w:val="Cabealho"/>
            <w:jc w:val="right"/>
            <w:rPr>
              <w:rFonts w:ascii="Times New Roman" w:hAnsi="Times New Roman"/>
              <w:sz w:val="20"/>
              <w:szCs w:val="20"/>
            </w:rPr>
          </w:pPr>
          <w:r w:rsidRPr="00751C58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751C58">
            <w:rPr>
              <w:rFonts w:ascii="Times New Roman" w:hAnsi="Times New Roman"/>
              <w:sz w:val="20"/>
              <w:szCs w:val="20"/>
            </w:rPr>
            <w:instrText>PAGE   \* MERGEFORMAT</w:instrText>
          </w:r>
          <w:r w:rsidRPr="00751C58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DE4A05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751C58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7A1CC6" w:rsidRPr="00683210" w:rsidRDefault="007A1CC6" w:rsidP="00B03E6F">
    <w:pPr>
      <w:pStyle w:val="Cabealho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4403"/>
    <w:multiLevelType w:val="hybridMultilevel"/>
    <w:tmpl w:val="E200DF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54509"/>
    <w:multiLevelType w:val="multilevel"/>
    <w:tmpl w:val="571C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51F4E"/>
    <w:rsid w:val="000358B4"/>
    <w:rsid w:val="000529D8"/>
    <w:rsid w:val="00053543"/>
    <w:rsid w:val="0009084A"/>
    <w:rsid w:val="000E02E4"/>
    <w:rsid w:val="000F4DC2"/>
    <w:rsid w:val="001078D1"/>
    <w:rsid w:val="00130029"/>
    <w:rsid w:val="0017560E"/>
    <w:rsid w:val="001A5740"/>
    <w:rsid w:val="001B5BF4"/>
    <w:rsid w:val="001F7A57"/>
    <w:rsid w:val="00220269"/>
    <w:rsid w:val="0022311B"/>
    <w:rsid w:val="002375B8"/>
    <w:rsid w:val="002439BD"/>
    <w:rsid w:val="00257D93"/>
    <w:rsid w:val="0026216F"/>
    <w:rsid w:val="0026285D"/>
    <w:rsid w:val="00264A7B"/>
    <w:rsid w:val="002A4484"/>
    <w:rsid w:val="002B0B5A"/>
    <w:rsid w:val="00307F87"/>
    <w:rsid w:val="003250B7"/>
    <w:rsid w:val="0032617D"/>
    <w:rsid w:val="00337A25"/>
    <w:rsid w:val="003520ED"/>
    <w:rsid w:val="003546C8"/>
    <w:rsid w:val="00363C07"/>
    <w:rsid w:val="00391741"/>
    <w:rsid w:val="003B6B84"/>
    <w:rsid w:val="003C4F21"/>
    <w:rsid w:val="003C68C5"/>
    <w:rsid w:val="003D50F5"/>
    <w:rsid w:val="0041772E"/>
    <w:rsid w:val="00485179"/>
    <w:rsid w:val="00492182"/>
    <w:rsid w:val="004A2D1F"/>
    <w:rsid w:val="004F2819"/>
    <w:rsid w:val="00515F93"/>
    <w:rsid w:val="00537B91"/>
    <w:rsid w:val="005406B0"/>
    <w:rsid w:val="005454FD"/>
    <w:rsid w:val="00553126"/>
    <w:rsid w:val="00563E17"/>
    <w:rsid w:val="005725F8"/>
    <w:rsid w:val="00603C81"/>
    <w:rsid w:val="006045F3"/>
    <w:rsid w:val="00612EE5"/>
    <w:rsid w:val="006138C0"/>
    <w:rsid w:val="00623F60"/>
    <w:rsid w:val="006440A4"/>
    <w:rsid w:val="00644F27"/>
    <w:rsid w:val="00683210"/>
    <w:rsid w:val="006832D5"/>
    <w:rsid w:val="00693792"/>
    <w:rsid w:val="006972CA"/>
    <w:rsid w:val="006C2A33"/>
    <w:rsid w:val="006D1C97"/>
    <w:rsid w:val="00750B91"/>
    <w:rsid w:val="00751C58"/>
    <w:rsid w:val="00783E67"/>
    <w:rsid w:val="0079582F"/>
    <w:rsid w:val="007A1CC6"/>
    <w:rsid w:val="007C35B2"/>
    <w:rsid w:val="00802563"/>
    <w:rsid w:val="00825092"/>
    <w:rsid w:val="00844C6E"/>
    <w:rsid w:val="00850BA5"/>
    <w:rsid w:val="00873850"/>
    <w:rsid w:val="00874C8E"/>
    <w:rsid w:val="0087729A"/>
    <w:rsid w:val="008B3ECE"/>
    <w:rsid w:val="008C6D42"/>
    <w:rsid w:val="008F6EE8"/>
    <w:rsid w:val="00927C24"/>
    <w:rsid w:val="0099113F"/>
    <w:rsid w:val="009E6A64"/>
    <w:rsid w:val="00A05CC5"/>
    <w:rsid w:val="00A21A05"/>
    <w:rsid w:val="00A24680"/>
    <w:rsid w:val="00A2627F"/>
    <w:rsid w:val="00A30EC8"/>
    <w:rsid w:val="00A343EF"/>
    <w:rsid w:val="00A3685C"/>
    <w:rsid w:val="00A40955"/>
    <w:rsid w:val="00A60BB7"/>
    <w:rsid w:val="00AA0C68"/>
    <w:rsid w:val="00AC3285"/>
    <w:rsid w:val="00AD05BB"/>
    <w:rsid w:val="00AF4F06"/>
    <w:rsid w:val="00B03E6F"/>
    <w:rsid w:val="00B07A09"/>
    <w:rsid w:val="00B16650"/>
    <w:rsid w:val="00B259DF"/>
    <w:rsid w:val="00B332ED"/>
    <w:rsid w:val="00B5098D"/>
    <w:rsid w:val="00B51F4E"/>
    <w:rsid w:val="00B70110"/>
    <w:rsid w:val="00B94440"/>
    <w:rsid w:val="00BA613B"/>
    <w:rsid w:val="00BC5256"/>
    <w:rsid w:val="00BF6B64"/>
    <w:rsid w:val="00C03AEB"/>
    <w:rsid w:val="00C0559D"/>
    <w:rsid w:val="00C06E1F"/>
    <w:rsid w:val="00C21E0A"/>
    <w:rsid w:val="00C27187"/>
    <w:rsid w:val="00C91291"/>
    <w:rsid w:val="00C95336"/>
    <w:rsid w:val="00CA10AD"/>
    <w:rsid w:val="00CA263E"/>
    <w:rsid w:val="00CA285A"/>
    <w:rsid w:val="00CB3C21"/>
    <w:rsid w:val="00CD175C"/>
    <w:rsid w:val="00D1458C"/>
    <w:rsid w:val="00D23850"/>
    <w:rsid w:val="00D37023"/>
    <w:rsid w:val="00D61019"/>
    <w:rsid w:val="00D728CF"/>
    <w:rsid w:val="00DA7942"/>
    <w:rsid w:val="00DB1056"/>
    <w:rsid w:val="00DD0B1C"/>
    <w:rsid w:val="00DE4A05"/>
    <w:rsid w:val="00E15D3B"/>
    <w:rsid w:val="00E37054"/>
    <w:rsid w:val="00E57565"/>
    <w:rsid w:val="00E72E23"/>
    <w:rsid w:val="00E755E1"/>
    <w:rsid w:val="00E75D42"/>
    <w:rsid w:val="00E81168"/>
    <w:rsid w:val="00E8307C"/>
    <w:rsid w:val="00E849CC"/>
    <w:rsid w:val="00EA6950"/>
    <w:rsid w:val="00EB1B51"/>
    <w:rsid w:val="00EB2639"/>
    <w:rsid w:val="00ED40DE"/>
    <w:rsid w:val="00F0343A"/>
    <w:rsid w:val="00F3299B"/>
    <w:rsid w:val="00F537BC"/>
    <w:rsid w:val="00F770DB"/>
    <w:rsid w:val="00FA6699"/>
    <w:rsid w:val="00FD2B9E"/>
    <w:rsid w:val="00FD43CE"/>
    <w:rsid w:val="00FD74F1"/>
    <w:rsid w:val="00FE0057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4E"/>
    <w:rPr>
      <w:rFonts w:ascii="Cambria" w:eastAsia="MS Mincho" w:hAnsi="Cambria"/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B51F4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1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51F4E"/>
    <w:rPr>
      <w:rFonts w:ascii="Cambria" w:eastAsia="MS Mincho" w:hAnsi="Cambria"/>
      <w:i/>
      <w:color w:val="auto"/>
    </w:rPr>
  </w:style>
  <w:style w:type="paragraph" w:styleId="Rodap">
    <w:name w:val="footer"/>
    <w:basedOn w:val="Normal"/>
    <w:link w:val="RodapChar"/>
    <w:uiPriority w:val="99"/>
    <w:unhideWhenUsed/>
    <w:rsid w:val="00B51F4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51F4E"/>
    <w:rPr>
      <w:rFonts w:ascii="Cambria" w:eastAsia="MS Mincho" w:hAnsi="Cambria"/>
      <w:i/>
      <w:color w:val="auto"/>
    </w:rPr>
  </w:style>
  <w:style w:type="character" w:customStyle="1" w:styleId="Ttulo2Char">
    <w:name w:val="Título 2 Char"/>
    <w:link w:val="Ttulo2"/>
    <w:uiPriority w:val="9"/>
    <w:rsid w:val="00B51F4E"/>
    <w:rPr>
      <w:rFonts w:eastAsia="Times New Roman"/>
      <w:b/>
      <w:bCs/>
      <w:i/>
      <w:color w:val="auto"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CA10A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apple-converted-space">
    <w:name w:val="apple-converted-space"/>
    <w:basedOn w:val="Fontepargpadro"/>
    <w:rsid w:val="00CA10AD"/>
  </w:style>
  <w:style w:type="character" w:styleId="Forte">
    <w:name w:val="Strong"/>
    <w:uiPriority w:val="22"/>
    <w:qFormat/>
    <w:rsid w:val="00873850"/>
    <w:rPr>
      <w:b/>
      <w:bCs/>
    </w:rPr>
  </w:style>
  <w:style w:type="paragraph" w:styleId="Textodenotaderodap">
    <w:name w:val="footnote text"/>
    <w:basedOn w:val="Normal"/>
    <w:link w:val="TextodenotaderodapChar"/>
    <w:unhideWhenUsed/>
    <w:rsid w:val="001F7A5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1F7A57"/>
    <w:rPr>
      <w:rFonts w:ascii="Cambria" w:eastAsia="MS Mincho" w:hAnsi="Cambria"/>
      <w:i/>
      <w:color w:val="auto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F7A57"/>
    <w:rPr>
      <w:vertAlign w:val="superscript"/>
    </w:rPr>
  </w:style>
  <w:style w:type="table" w:styleId="Tabelacomgrade">
    <w:name w:val="Table Grid"/>
    <w:basedOn w:val="Tabelanormal"/>
    <w:rsid w:val="000E0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439B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rsid w:val="002439BD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rsid w:val="00C27187"/>
    <w:pPr>
      <w:spacing w:after="120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27187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3CE"/>
    <w:rPr>
      <w:rFonts w:ascii="Tahoma" w:eastAsia="MS Mincho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beq2014.co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osuedecastro.com.br/port/desenv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C8C3-43E7-4C5C-9D18-FB943F80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Links>
    <vt:vector size="6" baseType="variant"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http://www.cobeq2014.com.br/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ASSP</cp:lastModifiedBy>
  <cp:revision>6</cp:revision>
  <dcterms:created xsi:type="dcterms:W3CDTF">2017-08-26T01:02:00Z</dcterms:created>
  <dcterms:modified xsi:type="dcterms:W3CDTF">2017-08-26T01:32:00Z</dcterms:modified>
</cp:coreProperties>
</file>